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32F" w:rsidRPr="00B10239" w:rsidRDefault="00AA132F" w:rsidP="00AA132F">
      <w:pPr>
        <w:pStyle w:val="Heading1"/>
      </w:pPr>
      <w:r w:rsidRPr="00B10239">
        <w:t>GLUTATHIONE OXIDIZED    CAS # 27025418</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ACUTE TOXICTY RISK INDEX 2 - </w:t>
      </w:r>
      <w:proofErr w:type="gramStart"/>
      <w:r w:rsidRPr="00B10239">
        <w:rPr>
          <w:rFonts w:ascii="Courier New" w:hAnsi="Courier New" w:cs="Courier New"/>
          <w:sz w:val="20"/>
        </w:rPr>
        <w:t>LD50  5000.0</w:t>
      </w:r>
      <w:proofErr w:type="gramEnd"/>
      <w:r w:rsidRPr="00B10239">
        <w:rPr>
          <w:rFonts w:ascii="Courier New" w:hAnsi="Courier New" w:cs="Courier New"/>
          <w:sz w:val="20"/>
        </w:rPr>
        <w:t xml:space="preserve"> mg/Kg</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ROUTE OF EXPOSURE</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SIGNS AND SYMPTOMS OF EXPOSURE</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PHYSICAL CHARACTERISTICS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PHYSICAL STATE:  Solid</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SEGREGATION: SHELF # 2</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STORAGE GROUP(S):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WASTE CHARACTERISTIC HAZARD:</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A132F" w:rsidRPr="00B10239" w:rsidRDefault="00AA132F" w:rsidP="00AA132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TOXIC EMISSIONS WHEN BURNED: Nitrogen oxides Sulfur oxides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Store at 2-8°C</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Keep tightly closed.</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REACTIVE PROPERTIES</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AA132F" w:rsidRPr="00B10239" w:rsidRDefault="00AA132F" w:rsidP="00AA132F">
      <w:pPr>
        <w:pStyle w:val="PlainText"/>
        <w:rPr>
          <w:rFonts w:ascii="Courier New" w:hAnsi="Courier New" w:cs="Courier New"/>
          <w:sz w:val="20"/>
        </w:rPr>
      </w:pPr>
      <w:r w:rsidRPr="00B10239">
        <w:rPr>
          <w:rFonts w:ascii="Courier New" w:hAnsi="Courier New" w:cs="Courier New"/>
          <w:sz w:val="20"/>
        </w:rPr>
        <w:t>2-8░C</w:t>
      </w:r>
    </w:p>
    <w:p w:rsidR="00AA132F" w:rsidRPr="00B10239" w:rsidRDefault="00AA132F" w:rsidP="00AA132F">
      <w:pPr>
        <w:pStyle w:val="PlainText"/>
        <w:rPr>
          <w:rFonts w:ascii="Courier New" w:hAnsi="Courier New" w:cs="Courier New"/>
          <w:sz w:val="20"/>
        </w:rPr>
      </w:pPr>
    </w:p>
    <w:p w:rsidR="00AA132F" w:rsidRPr="00B10239" w:rsidRDefault="00AA132F" w:rsidP="00AA132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32F"/>
    <w:rsid w:val="00A015BB"/>
    <w:rsid w:val="00AA1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A132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32F"/>
    <w:rPr>
      <w:rFonts w:ascii="Courier New" w:eastAsia="Times New Roman" w:hAnsi="Courier New" w:cs="Times New Roman"/>
      <w:b/>
      <w:bCs/>
      <w:sz w:val="20"/>
      <w:szCs w:val="28"/>
    </w:rPr>
  </w:style>
  <w:style w:type="paragraph" w:styleId="NoSpacing">
    <w:name w:val="No Spacing"/>
    <w:autoRedefine/>
    <w:uiPriority w:val="1"/>
    <w:qFormat/>
    <w:rsid w:val="00AA132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A132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A132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A132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32F"/>
    <w:rPr>
      <w:rFonts w:ascii="Courier New" w:eastAsia="Times New Roman" w:hAnsi="Courier New" w:cs="Times New Roman"/>
      <w:b/>
      <w:bCs/>
      <w:sz w:val="20"/>
      <w:szCs w:val="28"/>
    </w:rPr>
  </w:style>
  <w:style w:type="paragraph" w:styleId="NoSpacing">
    <w:name w:val="No Spacing"/>
    <w:autoRedefine/>
    <w:uiPriority w:val="1"/>
    <w:qFormat/>
    <w:rsid w:val="00AA132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A132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A132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