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B66" w:rsidRPr="00D65440" w:rsidRDefault="004F4B66" w:rsidP="004F4B66">
      <w:pPr>
        <w:pStyle w:val="Heading1"/>
      </w:pPr>
      <w:r w:rsidRPr="00D65440">
        <w:t>AMINOMETHOXYPROPANE (2:1</w:t>
      </w:r>
      <w:proofErr w:type="gramStart"/>
      <w:r w:rsidRPr="00D65440">
        <w:t>-)</w:t>
      </w:r>
      <w:proofErr w:type="gramEnd"/>
      <w:r w:rsidRPr="00D65440">
        <w:t xml:space="preserve">    CAS # 37143547</w:t>
      </w:r>
    </w:p>
    <w:p w:rsidR="004F4B66" w:rsidRPr="00D65440" w:rsidRDefault="004F4B66" w:rsidP="004F4B66">
      <w:pPr>
        <w:pStyle w:val="PlainText"/>
        <w:rPr>
          <w:rFonts w:ascii="Courier New" w:hAnsi="Courier New" w:cs="Courier New"/>
          <w:sz w:val="20"/>
          <w:szCs w:val="20"/>
        </w:rPr>
      </w:pP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F4B66" w:rsidRPr="00D65440" w:rsidRDefault="004F4B66" w:rsidP="004F4B66">
      <w:pPr>
        <w:pStyle w:val="PlainText"/>
        <w:rPr>
          <w:rFonts w:ascii="Courier New" w:hAnsi="Courier New" w:cs="Courier New"/>
          <w:sz w:val="20"/>
          <w:szCs w:val="20"/>
        </w:rPr>
      </w:pP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w:t>
      </w:r>
      <w:proofErr w:type="gramStart"/>
      <w:r w:rsidRPr="00D65440">
        <w:rPr>
          <w:rFonts w:ascii="Courier New" w:hAnsi="Courier New" w:cs="Courier New"/>
          <w:sz w:val="20"/>
          <w:szCs w:val="20"/>
        </w:rPr>
        <w:t>J   K   .</w:t>
      </w:r>
      <w:proofErr w:type="gramEnd"/>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3   0      </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F4B66" w:rsidRPr="00D65440" w:rsidRDefault="004F4B66" w:rsidP="004F4B66">
      <w:pPr>
        <w:pStyle w:val="PlainText"/>
        <w:rPr>
          <w:rFonts w:ascii="Courier New" w:hAnsi="Courier New" w:cs="Courier New"/>
          <w:sz w:val="20"/>
          <w:szCs w:val="20"/>
        </w:rPr>
      </w:pP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ROUTE OF EXPOSURE</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Female reproductive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Bone marrow.</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Exposure can cause: Blood effects. </w:t>
      </w:r>
      <w:proofErr w:type="gramStart"/>
      <w:r w:rsidRPr="00D65440">
        <w:rPr>
          <w:rFonts w:ascii="Courier New" w:hAnsi="Courier New" w:cs="Courier New"/>
          <w:sz w:val="20"/>
          <w:szCs w:val="20"/>
        </w:rPr>
        <w:t>Narcotic effect.</w:t>
      </w:r>
      <w:proofErr w:type="gramEnd"/>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Nausea, dizziness, and headache.</w:t>
      </w:r>
      <w:proofErr w:type="gramEnd"/>
      <w:r w:rsidRPr="00D65440">
        <w:rPr>
          <w:rFonts w:ascii="Courier New" w:hAnsi="Courier New" w:cs="Courier New"/>
          <w:sz w:val="20"/>
          <w:szCs w:val="20"/>
        </w:rPr>
        <w:t xml:space="preserve"> </w:t>
      </w:r>
    </w:p>
    <w:p w:rsidR="004F4B66" w:rsidRPr="00D65440" w:rsidRDefault="004F4B66" w:rsidP="004F4B66">
      <w:pPr>
        <w:pStyle w:val="PlainText"/>
        <w:rPr>
          <w:rFonts w:ascii="Courier New" w:hAnsi="Courier New" w:cs="Courier New"/>
          <w:sz w:val="20"/>
          <w:szCs w:val="20"/>
        </w:rPr>
      </w:pP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48</w:t>
      </w:r>
      <w:proofErr w:type="gramEnd"/>
      <w:r w:rsidRPr="00D65440">
        <w:rPr>
          <w:rFonts w:ascii="Courier New" w:hAnsi="Courier New" w:cs="Courier New"/>
          <w:sz w:val="20"/>
          <w:szCs w:val="20"/>
        </w:rPr>
        <w:t xml:space="preserve"> °F</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4F4B66" w:rsidRPr="00D65440" w:rsidRDefault="004F4B66" w:rsidP="004F4B66">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4F4B66" w:rsidRPr="00D65440" w:rsidRDefault="004F4B66" w:rsidP="004F4B66">
      <w:pPr>
        <w:pStyle w:val="PlainText"/>
        <w:rPr>
          <w:rFonts w:ascii="Courier New" w:hAnsi="Courier New" w:cs="Courier New"/>
          <w:sz w:val="20"/>
          <w:szCs w:val="20"/>
        </w:rPr>
      </w:pP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STORAGE GROUP(S):</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4F4B66" w:rsidRPr="00D65440" w:rsidRDefault="004F4B66" w:rsidP="004F4B66">
      <w:pPr>
        <w:pStyle w:val="PlainText"/>
        <w:rPr>
          <w:rFonts w:ascii="Courier New" w:hAnsi="Courier New" w:cs="Courier New"/>
          <w:sz w:val="20"/>
          <w:szCs w:val="20"/>
        </w:rPr>
      </w:pP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w:t>
      </w:r>
      <w:proofErr w:type="gramEnd"/>
      <w:r w:rsidRPr="00D65440">
        <w:rPr>
          <w:rFonts w:ascii="Courier New" w:hAnsi="Courier New" w:cs="Courier New"/>
          <w:sz w:val="20"/>
          <w:szCs w:val="20"/>
        </w:rPr>
        <w:t xml:space="preserve"> anhydrides, Acid chlorides, Strong acids,  Strong</w:t>
      </w:r>
    </w:p>
    <w:p w:rsidR="004F4B66" w:rsidRPr="00D65440" w:rsidRDefault="004F4B66" w:rsidP="004F4B66">
      <w:pPr>
        <w:pStyle w:val="PlainText"/>
        <w:rPr>
          <w:rFonts w:ascii="Courier New" w:hAnsi="Courier New" w:cs="Courier New"/>
          <w:sz w:val="20"/>
          <w:szCs w:val="20"/>
        </w:rPr>
      </w:pP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F4B66" w:rsidRPr="00D65440" w:rsidRDefault="004F4B66" w:rsidP="004F4B66">
      <w:pPr>
        <w:pStyle w:val="PlainText"/>
        <w:rPr>
          <w:rFonts w:ascii="Courier New" w:hAnsi="Courier New" w:cs="Courier New"/>
          <w:sz w:val="20"/>
          <w:szCs w:val="20"/>
        </w:rPr>
      </w:pP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4F4B66" w:rsidRPr="00D65440" w:rsidRDefault="004F4B66" w:rsidP="004F4B66">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
    <w:p w:rsidR="004F4B66" w:rsidRPr="00D65440" w:rsidRDefault="004F4B66" w:rsidP="004F4B66">
      <w:pPr>
        <w:pStyle w:val="PlainText"/>
        <w:rPr>
          <w:rFonts w:ascii="Courier New" w:hAnsi="Courier New" w:cs="Courier New"/>
          <w:sz w:val="20"/>
          <w:szCs w:val="20"/>
        </w:rPr>
      </w:pP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Symbol of Danger: F-C</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Corrosive.</w:t>
      </w:r>
      <w:proofErr w:type="gramEnd"/>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R: 11-22-34-52/53</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Harmful if swallowed. Causes</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burns</w:t>
      </w:r>
      <w:proofErr w:type="gramEnd"/>
      <w:r w:rsidRPr="00D65440">
        <w:rPr>
          <w:rFonts w:ascii="Courier New" w:hAnsi="Courier New" w:cs="Courier New"/>
          <w:sz w:val="20"/>
          <w:szCs w:val="20"/>
        </w:rPr>
        <w:t>. Harmful to aquatic organisms, may cause long-term adverse</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effects</w:t>
      </w:r>
      <w:proofErr w:type="gramEnd"/>
      <w:r w:rsidRPr="00D65440">
        <w:rPr>
          <w:rFonts w:ascii="Courier New" w:hAnsi="Courier New" w:cs="Courier New"/>
          <w:sz w:val="20"/>
          <w:szCs w:val="20"/>
        </w:rPr>
        <w:t xml:space="preserve"> in the aquatic environment.</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S: 9-26-36/37/39-45-61</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in a well-ventilated place. In</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case</w:t>
      </w:r>
      <w:proofErr w:type="gramEnd"/>
      <w:r w:rsidRPr="00D65440">
        <w:rPr>
          <w:rFonts w:ascii="Courier New" w:hAnsi="Courier New" w:cs="Courier New"/>
          <w:sz w:val="20"/>
          <w:szCs w:val="20"/>
        </w:rPr>
        <w:t xml:space="preserve"> of contact with eyes, rinse immediately with plenty of</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water</w:t>
      </w:r>
      <w:proofErr w:type="gramEnd"/>
      <w:r w:rsidRPr="00D65440">
        <w:rPr>
          <w:rFonts w:ascii="Courier New" w:hAnsi="Courier New" w:cs="Courier New"/>
          <w:sz w:val="20"/>
          <w:szCs w:val="20"/>
        </w:rPr>
        <w:t xml:space="preserve"> and seek medical advice. Wear suitable protective</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gloves, and eye/face protection. In case of accident</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or</w:t>
      </w:r>
      <w:proofErr w:type="gramEnd"/>
      <w:r w:rsidRPr="00D65440">
        <w:rPr>
          <w:rFonts w:ascii="Courier New" w:hAnsi="Courier New" w:cs="Courier New"/>
          <w:sz w:val="20"/>
          <w:szCs w:val="20"/>
        </w:rPr>
        <w:t xml:space="preserve"> if you feel unwell, seek medical advice immediately (show the</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label</w:t>
      </w:r>
      <w:proofErr w:type="gramEnd"/>
      <w:r w:rsidRPr="00D65440">
        <w:rPr>
          <w:rFonts w:ascii="Courier New" w:hAnsi="Courier New" w:cs="Courier New"/>
          <w:sz w:val="20"/>
          <w:szCs w:val="20"/>
        </w:rPr>
        <w:t xml:space="preserve"> where possible). Avoid release to the environment. Refer</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special instructions/safety data sheets.</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Symbol of Danger: F-T</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Toxic.</w:t>
      </w:r>
      <w:proofErr w:type="gramEnd"/>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R: 45-46-11-34</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May cause cancer.</w:t>
      </w:r>
      <w:proofErr w:type="gramEnd"/>
      <w:r w:rsidRPr="00D65440">
        <w:rPr>
          <w:rFonts w:ascii="Courier New" w:hAnsi="Courier New" w:cs="Courier New"/>
          <w:sz w:val="20"/>
          <w:szCs w:val="20"/>
        </w:rPr>
        <w:t xml:space="preserve"> May cause heritable genetic</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Highly flammable.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Causes burns.</w:t>
      </w:r>
      <w:proofErr w:type="gramEnd"/>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S: 53-26-36/37/39-45</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Safety Statements: Restricted to professional users. Attention -</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In case</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contact with eyes, rinse immediately with plenty of water and</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Wear suitable protective clothing, gloves,</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eye/face protection. In case of accident or if you feel</w:t>
      </w:r>
    </w:p>
    <w:p w:rsidR="004F4B66" w:rsidRPr="00D65440" w:rsidRDefault="004F4B66" w:rsidP="004F4B6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unwell</w:t>
      </w:r>
      <w:proofErr w:type="gramEnd"/>
      <w:r w:rsidRPr="00D65440">
        <w:rPr>
          <w:rFonts w:ascii="Courier New" w:hAnsi="Courier New" w:cs="Courier New"/>
          <w:sz w:val="20"/>
          <w:szCs w:val="20"/>
        </w:rPr>
        <w:t>, seek medical advice immediately (show the label where</w:t>
      </w:r>
    </w:p>
    <w:p w:rsidR="004F4B66" w:rsidRPr="00D65440" w:rsidRDefault="004F4B66" w:rsidP="004F4B66">
      <w:pPr>
        <w:pStyle w:val="PlainText"/>
        <w:rPr>
          <w:rFonts w:ascii="Courier New" w:hAnsi="Courier New" w:cs="Courier New"/>
          <w:sz w:val="20"/>
          <w:szCs w:val="20"/>
        </w:rPr>
      </w:pPr>
    </w:p>
    <w:p w:rsidR="004F4B66" w:rsidRPr="00D65440" w:rsidRDefault="004F4B66" w:rsidP="004F4B66">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F4B6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B66"/>
    <w:rsid w:val="003F40DA"/>
    <w:rsid w:val="004F4B6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F4B6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B66"/>
    <w:rPr>
      <w:rFonts w:ascii="Courier New" w:eastAsiaTheme="majorEastAsia" w:hAnsi="Courier New" w:cstheme="majorBidi"/>
      <w:b/>
      <w:bCs/>
      <w:sz w:val="20"/>
      <w:szCs w:val="28"/>
    </w:rPr>
  </w:style>
  <w:style w:type="paragraph" w:styleId="NoSpacing">
    <w:name w:val="No Spacing"/>
    <w:autoRedefine/>
    <w:uiPriority w:val="1"/>
    <w:qFormat/>
    <w:rsid w:val="004F4B66"/>
    <w:pPr>
      <w:spacing w:after="0" w:line="240" w:lineRule="auto"/>
      <w:jc w:val="both"/>
    </w:pPr>
    <w:rPr>
      <w:sz w:val="18"/>
    </w:rPr>
  </w:style>
  <w:style w:type="paragraph" w:styleId="PlainText">
    <w:name w:val="Plain Text"/>
    <w:basedOn w:val="Normal"/>
    <w:link w:val="PlainTextChar"/>
    <w:uiPriority w:val="99"/>
    <w:unhideWhenUsed/>
    <w:rsid w:val="004F4B6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F4B6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F4B6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B66"/>
    <w:rPr>
      <w:rFonts w:ascii="Courier New" w:eastAsiaTheme="majorEastAsia" w:hAnsi="Courier New" w:cstheme="majorBidi"/>
      <w:b/>
      <w:bCs/>
      <w:sz w:val="20"/>
      <w:szCs w:val="28"/>
    </w:rPr>
  </w:style>
  <w:style w:type="paragraph" w:styleId="NoSpacing">
    <w:name w:val="No Spacing"/>
    <w:autoRedefine/>
    <w:uiPriority w:val="1"/>
    <w:qFormat/>
    <w:rsid w:val="004F4B66"/>
    <w:pPr>
      <w:spacing w:after="0" w:line="240" w:lineRule="auto"/>
      <w:jc w:val="both"/>
    </w:pPr>
    <w:rPr>
      <w:sz w:val="18"/>
    </w:rPr>
  </w:style>
  <w:style w:type="paragraph" w:styleId="PlainText">
    <w:name w:val="Plain Text"/>
    <w:basedOn w:val="Normal"/>
    <w:link w:val="PlainTextChar"/>
    <w:uiPriority w:val="99"/>
    <w:unhideWhenUsed/>
    <w:rsid w:val="004F4B6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F4B6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3650</Characters>
  <Application>Microsoft Office Word</Application>
  <DocSecurity>0</DocSecurity>
  <Lines>30</Lines>
  <Paragraphs>8</Paragraphs>
  <ScaleCrop>false</ScaleCrop>
  <Company/>
  <LinksUpToDate>false</LinksUpToDate>
  <CharactersWithSpaces>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2012-08-15T18:10:00Z</dcterms:created>
  <dcterms:modified xsi:type="dcterms:W3CDTF">2012-08-15T18:10:00Z</dcterms:modified>
</cp:coreProperties>
</file>