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447" w:rsidRPr="00D65440" w:rsidRDefault="00C93447" w:rsidP="00C93447">
      <w:pPr>
        <w:pStyle w:val="Heading1"/>
      </w:pPr>
      <w:r w:rsidRPr="00D65440">
        <w:t>ANHYDROERYTHRITOL (1,4-)    CAS # 4358649</w:t>
      </w:r>
    </w:p>
    <w:p w:rsidR="00C93447" w:rsidRPr="00D65440" w:rsidRDefault="00C93447" w:rsidP="00C93447">
      <w:pPr>
        <w:pStyle w:val="PlainText"/>
        <w:rPr>
          <w:rFonts w:ascii="Courier New" w:hAnsi="Courier New" w:cs="Courier New"/>
          <w:sz w:val="20"/>
          <w:szCs w:val="20"/>
        </w:rPr>
      </w:pP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C93447" w:rsidRPr="00D65440" w:rsidRDefault="00C93447" w:rsidP="00C93447">
      <w:pPr>
        <w:pStyle w:val="PlainText"/>
        <w:rPr>
          <w:rFonts w:ascii="Courier New" w:hAnsi="Courier New" w:cs="Courier New"/>
          <w:sz w:val="20"/>
          <w:szCs w:val="20"/>
        </w:rPr>
      </w:pP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HAZARD INDEX    .   .   .   .   .   .   .   .   .   .   .   .</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0   1   0      </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&lt;1  - LC50         </w:t>
      </w:r>
    </w:p>
    <w:p w:rsidR="00C93447" w:rsidRPr="00D65440" w:rsidRDefault="00C93447" w:rsidP="00C93447">
      <w:pPr>
        <w:pStyle w:val="PlainText"/>
        <w:rPr>
          <w:rFonts w:ascii="Courier New" w:hAnsi="Courier New" w:cs="Courier New"/>
          <w:sz w:val="20"/>
          <w:szCs w:val="20"/>
        </w:rPr>
      </w:pP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ROUTE OF EXPOSURE</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skin Contact: May cause skin irritation.</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skin absorption.</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toxicological properties have not been thoroughly investigated.</w:t>
      </w:r>
    </w:p>
    <w:p w:rsidR="00C93447" w:rsidRPr="00D65440" w:rsidRDefault="00C93447" w:rsidP="00C93447">
      <w:pPr>
        <w:pStyle w:val="PlainText"/>
        <w:rPr>
          <w:rFonts w:ascii="Courier New" w:hAnsi="Courier New" w:cs="Courier New"/>
          <w:sz w:val="20"/>
          <w:szCs w:val="20"/>
        </w:rPr>
      </w:pP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FLASH POINT  235 °F</w:t>
      </w:r>
    </w:p>
    <w:p w:rsidR="00C93447" w:rsidRPr="00D65440" w:rsidRDefault="00C93447" w:rsidP="00C93447">
      <w:pPr>
        <w:pStyle w:val="PlainText"/>
        <w:rPr>
          <w:rFonts w:ascii="Courier New" w:hAnsi="Courier New" w:cs="Courier New"/>
          <w:sz w:val="20"/>
          <w:szCs w:val="20"/>
        </w:rPr>
      </w:pP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STORAGE GROUP(S):</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C93447" w:rsidRPr="00D65440" w:rsidRDefault="00C93447" w:rsidP="00C93447">
      <w:pPr>
        <w:pStyle w:val="PlainText"/>
        <w:rPr>
          <w:rFonts w:ascii="Courier New" w:hAnsi="Courier New" w:cs="Courier New"/>
          <w:sz w:val="20"/>
          <w:szCs w:val="20"/>
        </w:rPr>
      </w:pP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INCOMPATIBILITIES:Strong oxidizing agents.</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appropriate foam.</w:t>
      </w:r>
    </w:p>
    <w:p w:rsidR="00C93447" w:rsidRPr="00D65440" w:rsidRDefault="00C93447" w:rsidP="00C93447">
      <w:pPr>
        <w:pStyle w:val="PlainText"/>
        <w:rPr>
          <w:rFonts w:ascii="Courier New" w:hAnsi="Courier New" w:cs="Courier New"/>
          <w:sz w:val="20"/>
          <w:szCs w:val="20"/>
        </w:rPr>
      </w:pP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a cool dry place.      </w:t>
      </w:r>
    </w:p>
    <w:p w:rsidR="00C93447" w:rsidRPr="00D65440" w:rsidRDefault="00C93447" w:rsidP="00C93447">
      <w:pPr>
        <w:pStyle w:val="PlainText"/>
        <w:rPr>
          <w:rFonts w:ascii="Courier New" w:hAnsi="Courier New" w:cs="Courier New"/>
          <w:sz w:val="20"/>
          <w:szCs w:val="20"/>
        </w:rPr>
      </w:pPr>
    </w:p>
    <w:p w:rsidR="00C93447" w:rsidRPr="00D65440" w:rsidRDefault="00C93447" w:rsidP="00C93447">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C93447" w:rsidRPr="00D65440" w:rsidRDefault="00C93447" w:rsidP="00C93447">
      <w:pPr>
        <w:pStyle w:val="Heading1"/>
      </w:pPr>
      <w:r w:rsidRPr="00D65440">
        <w:t>ANHYDROTETRACYCLINE HYDROCHLORIDE    CAS # 13803651</w:t>
      </w:r>
    </w:p>
    <w:p w:rsidR="00C93447" w:rsidRPr="00D65440" w:rsidRDefault="00C93447" w:rsidP="00C93447">
      <w:pPr>
        <w:pStyle w:val="PlainText"/>
        <w:rPr>
          <w:rFonts w:ascii="Courier New" w:hAnsi="Courier New" w:cs="Courier New"/>
          <w:sz w:val="20"/>
          <w:szCs w:val="20"/>
        </w:rPr>
      </w:pP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C93447" w:rsidRPr="00D65440" w:rsidRDefault="00C93447" w:rsidP="00C93447">
      <w:pPr>
        <w:pStyle w:val="PlainText"/>
        <w:rPr>
          <w:rFonts w:ascii="Courier New" w:hAnsi="Courier New" w:cs="Courier New"/>
          <w:sz w:val="20"/>
          <w:szCs w:val="20"/>
        </w:rPr>
      </w:pP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HAZARD INDEX    .   .   .   .   .   F   G   .   .   .   .   .</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0   0   0      </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&lt;1  - LC50         </w:t>
      </w:r>
    </w:p>
    <w:p w:rsidR="00C93447" w:rsidRPr="00D65440" w:rsidRDefault="00C93447" w:rsidP="00C93447">
      <w:pPr>
        <w:pStyle w:val="PlainText"/>
        <w:rPr>
          <w:rFonts w:ascii="Courier New" w:hAnsi="Courier New" w:cs="Courier New"/>
          <w:sz w:val="20"/>
          <w:szCs w:val="20"/>
        </w:rPr>
      </w:pP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ROUTE OF EXPOSURE</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skin Contact: May cause skin irritation.</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irritating to mucous membranes and upper respiratory tract.</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toxicological properties have not been thoroughly investigated.</w:t>
      </w:r>
    </w:p>
    <w:p w:rsidR="00C93447" w:rsidRPr="00D65440" w:rsidRDefault="00C93447" w:rsidP="00C93447">
      <w:pPr>
        <w:pStyle w:val="PlainText"/>
        <w:rPr>
          <w:rFonts w:ascii="Courier New" w:hAnsi="Courier New" w:cs="Courier New"/>
          <w:sz w:val="20"/>
          <w:szCs w:val="20"/>
        </w:rPr>
      </w:pP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93447" w:rsidRPr="00D65440" w:rsidRDefault="00C93447" w:rsidP="00C93447">
      <w:pPr>
        <w:pStyle w:val="PlainText"/>
        <w:rPr>
          <w:rFonts w:ascii="Courier New" w:hAnsi="Courier New" w:cs="Courier New"/>
          <w:sz w:val="20"/>
          <w:szCs w:val="20"/>
        </w:rPr>
      </w:pP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STORAGE GROUP(S):</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WASTE CHARACTERISTIC HAZARD:   CORROSIVE</w:t>
      </w:r>
    </w:p>
    <w:p w:rsidR="00C93447" w:rsidRPr="00D65440" w:rsidRDefault="00C93447" w:rsidP="00C93447">
      <w:pPr>
        <w:pStyle w:val="PlainText"/>
        <w:rPr>
          <w:rFonts w:ascii="Courier New" w:hAnsi="Courier New" w:cs="Courier New"/>
          <w:sz w:val="20"/>
          <w:szCs w:val="20"/>
        </w:rPr>
      </w:pP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INCOMPATIBILITIES:Strong oxidizing agents.</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appropriate foam.</w:t>
      </w:r>
    </w:p>
    <w:p w:rsidR="00C93447" w:rsidRPr="00D65440" w:rsidRDefault="00C93447" w:rsidP="00C93447">
      <w:pPr>
        <w:pStyle w:val="PlainText"/>
        <w:rPr>
          <w:rFonts w:ascii="Courier New" w:hAnsi="Courier New" w:cs="Courier New"/>
          <w:sz w:val="20"/>
          <w:szCs w:val="20"/>
        </w:rPr>
      </w:pP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C93447" w:rsidRPr="00D65440" w:rsidRDefault="00C93447" w:rsidP="00C93447">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C93447" w:rsidRPr="00D65440" w:rsidRDefault="00C93447" w:rsidP="00C93447">
      <w:pPr>
        <w:pStyle w:val="PlainText"/>
        <w:rPr>
          <w:rFonts w:ascii="Courier New" w:hAnsi="Courier New" w:cs="Courier New"/>
          <w:sz w:val="20"/>
          <w:szCs w:val="20"/>
        </w:rPr>
      </w:pPr>
    </w:p>
    <w:p w:rsidR="00C93447" w:rsidRPr="00D65440" w:rsidRDefault="00C93447" w:rsidP="00C93447">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9344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447"/>
    <w:rsid w:val="003F40DA"/>
    <w:rsid w:val="00C93447"/>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9344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3447"/>
    <w:rPr>
      <w:rFonts w:ascii="Courier New" w:eastAsiaTheme="majorEastAsia" w:hAnsi="Courier New" w:cstheme="majorBidi"/>
      <w:b/>
      <w:bCs/>
      <w:sz w:val="20"/>
      <w:szCs w:val="28"/>
    </w:rPr>
  </w:style>
  <w:style w:type="paragraph" w:styleId="NoSpacing">
    <w:name w:val="No Spacing"/>
    <w:autoRedefine/>
    <w:uiPriority w:val="1"/>
    <w:qFormat/>
    <w:rsid w:val="00C93447"/>
    <w:pPr>
      <w:spacing w:after="0" w:line="240" w:lineRule="auto"/>
      <w:jc w:val="both"/>
    </w:pPr>
    <w:rPr>
      <w:sz w:val="18"/>
    </w:rPr>
  </w:style>
  <w:style w:type="paragraph" w:styleId="PlainText">
    <w:name w:val="Plain Text"/>
    <w:basedOn w:val="Normal"/>
    <w:link w:val="PlainTextChar"/>
    <w:uiPriority w:val="99"/>
    <w:unhideWhenUsed/>
    <w:rsid w:val="00C9344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9344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9344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3447"/>
    <w:rPr>
      <w:rFonts w:ascii="Courier New" w:eastAsiaTheme="majorEastAsia" w:hAnsi="Courier New" w:cstheme="majorBidi"/>
      <w:b/>
      <w:bCs/>
      <w:sz w:val="20"/>
      <w:szCs w:val="28"/>
    </w:rPr>
  </w:style>
  <w:style w:type="paragraph" w:styleId="NoSpacing">
    <w:name w:val="No Spacing"/>
    <w:autoRedefine/>
    <w:uiPriority w:val="1"/>
    <w:qFormat/>
    <w:rsid w:val="00C93447"/>
    <w:pPr>
      <w:spacing w:after="0" w:line="240" w:lineRule="auto"/>
      <w:jc w:val="both"/>
    </w:pPr>
    <w:rPr>
      <w:sz w:val="18"/>
    </w:rPr>
  </w:style>
  <w:style w:type="paragraph" w:styleId="PlainText">
    <w:name w:val="Plain Text"/>
    <w:basedOn w:val="Normal"/>
    <w:link w:val="PlainTextChar"/>
    <w:uiPriority w:val="99"/>
    <w:unhideWhenUsed/>
    <w:rsid w:val="00C9344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9344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605</Words>
  <Characters>3455</Characters>
  <Application>Microsoft Office Word</Application>
  <DocSecurity>0</DocSecurity>
  <Lines>28</Lines>
  <Paragraphs>8</Paragraphs>
  <ScaleCrop>false</ScaleCrop>
  <Company/>
  <LinksUpToDate>false</LinksUpToDate>
  <CharactersWithSpaces>4052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2012-08-15T18:26:00Z</dcterms:created>
  <dcterms:modified xsi:type="dcterms:W3CDTF">2012-08-15T18:26:00Z</dcterms:modified>
</cp:coreProperties>
</file>