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7" w:lineRule="auto" w:before="78"/>
        <w:ind w:left="3248" w:right="3163" w:hanging="1"/>
        <w:jc w:val="center"/>
        <w:rPr>
          <w:b/>
          <w:sz w:val="24"/>
        </w:rPr>
      </w:pPr>
      <w:r>
        <w:rPr>
          <w:b/>
          <w:sz w:val="24"/>
        </w:rPr>
        <w:t>University of Massachusetts Boston </w:t>
      </w:r>
      <w:r>
        <w:rPr>
          <w:b/>
          <w:spacing w:val="-2"/>
          <w:sz w:val="24"/>
        </w:rPr>
        <w:t>Guidelines</w:t>
      </w:r>
      <w:r>
        <w:rPr>
          <w:b/>
          <w:spacing w:val="-4"/>
          <w:sz w:val="24"/>
        </w:rPr>
        <w:t> </w:t>
      </w:r>
      <w:r>
        <w:rPr>
          <w:b/>
          <w:spacing w:val="-2"/>
          <w:sz w:val="24"/>
        </w:rPr>
        <w:t>for</w:t>
      </w:r>
      <w:r>
        <w:rPr>
          <w:b/>
          <w:spacing w:val="-7"/>
          <w:sz w:val="24"/>
        </w:rPr>
        <w:t> </w:t>
      </w:r>
      <w:r>
        <w:rPr>
          <w:b/>
          <w:spacing w:val="-2"/>
          <w:sz w:val="24"/>
        </w:rPr>
        <w:t>Proposing Diversity</w:t>
      </w:r>
      <w:r>
        <w:rPr>
          <w:b/>
          <w:spacing w:val="-3"/>
          <w:sz w:val="24"/>
        </w:rPr>
        <w:t> </w:t>
      </w:r>
      <w:r>
        <w:rPr>
          <w:b/>
          <w:spacing w:val="-2"/>
          <w:sz w:val="24"/>
        </w:rPr>
        <w:t>Courses</w:t>
      </w:r>
    </w:p>
    <w:p>
      <w:pPr>
        <w:spacing w:before="5"/>
        <w:ind w:left="201" w:right="118" w:firstLine="0"/>
        <w:jc w:val="center"/>
        <w:rPr>
          <w:b/>
          <w:position w:val="8"/>
          <w:sz w:val="24"/>
        </w:rPr>
      </w:pPr>
      <w:r>
        <w:rPr>
          <w:b/>
          <w:sz w:val="24"/>
        </w:rPr>
        <w:t>For</w:t>
      </w:r>
      <w:r>
        <w:rPr>
          <w:b/>
          <w:spacing w:val="-13"/>
          <w:sz w:val="24"/>
        </w:rPr>
        <w:t> </w:t>
      </w:r>
      <w:r>
        <w:rPr>
          <w:b/>
          <w:sz w:val="24"/>
        </w:rPr>
        <w:t>Adoption</w:t>
      </w:r>
      <w:r>
        <w:rPr>
          <w:b/>
          <w:spacing w:val="-11"/>
          <w:sz w:val="24"/>
        </w:rPr>
        <w:t> </w:t>
      </w:r>
      <w:r>
        <w:rPr>
          <w:b/>
          <w:sz w:val="24"/>
        </w:rPr>
        <w:t>by</w:t>
      </w:r>
      <w:r>
        <w:rPr>
          <w:b/>
          <w:spacing w:val="-10"/>
          <w:sz w:val="24"/>
        </w:rPr>
        <w:t> </w:t>
      </w:r>
      <w:r>
        <w:rPr>
          <w:b/>
          <w:sz w:val="24"/>
        </w:rPr>
        <w:t>the</w:t>
      </w:r>
      <w:r>
        <w:rPr>
          <w:b/>
          <w:spacing w:val="-11"/>
          <w:sz w:val="24"/>
        </w:rPr>
        <w:t> </w:t>
      </w:r>
      <w:r>
        <w:rPr>
          <w:b/>
          <w:sz w:val="24"/>
        </w:rPr>
        <w:t>Faculty</w:t>
      </w:r>
      <w:r>
        <w:rPr>
          <w:b/>
          <w:spacing w:val="-10"/>
          <w:sz w:val="24"/>
        </w:rPr>
        <w:t> </w:t>
      </w:r>
      <w:r>
        <w:rPr>
          <w:b/>
          <w:sz w:val="24"/>
        </w:rPr>
        <w:t>Council,</w:t>
      </w:r>
      <w:r>
        <w:rPr>
          <w:b/>
          <w:spacing w:val="-9"/>
          <w:sz w:val="24"/>
        </w:rPr>
        <w:t> </w:t>
      </w:r>
      <w:r>
        <w:rPr>
          <w:b/>
          <w:sz w:val="24"/>
        </w:rPr>
        <w:t>November</w:t>
      </w:r>
      <w:r>
        <w:rPr>
          <w:b/>
          <w:spacing w:val="-10"/>
          <w:sz w:val="24"/>
        </w:rPr>
        <w:t> </w:t>
      </w:r>
      <w:r>
        <w:rPr>
          <w:b/>
          <w:spacing w:val="-2"/>
          <w:sz w:val="24"/>
        </w:rPr>
        <w:t>2019</w:t>
      </w:r>
      <w:r>
        <w:rPr>
          <w:b/>
          <w:spacing w:val="-2"/>
          <w:position w:val="8"/>
          <w:sz w:val="24"/>
        </w:rPr>
        <w:t>1</w:t>
      </w:r>
    </w:p>
    <w:p>
      <w:pPr>
        <w:pStyle w:val="BodyText"/>
        <w:spacing w:before="273"/>
        <w:rPr>
          <w:b/>
        </w:rPr>
      </w:pPr>
    </w:p>
    <w:p>
      <w:pPr>
        <w:spacing w:before="0"/>
        <w:ind w:left="121" w:right="118" w:firstLine="0"/>
        <w:jc w:val="center"/>
        <w:rPr>
          <w:b/>
          <w:sz w:val="24"/>
        </w:rPr>
      </w:pPr>
      <w:r>
        <w:rPr>
          <w:b/>
          <w:sz w:val="24"/>
        </w:rPr>
        <w:t>Executive</w:t>
      </w:r>
      <w:r>
        <w:rPr>
          <w:b/>
          <w:spacing w:val="-3"/>
          <w:sz w:val="24"/>
        </w:rPr>
        <w:t> </w:t>
      </w:r>
      <w:r>
        <w:rPr>
          <w:b/>
          <w:spacing w:val="-2"/>
          <w:sz w:val="24"/>
        </w:rPr>
        <w:t>Summary</w:t>
      </w:r>
    </w:p>
    <w:p>
      <w:pPr>
        <w:pStyle w:val="BodyText"/>
        <w:rPr>
          <w:b/>
        </w:rPr>
      </w:pPr>
    </w:p>
    <w:p>
      <w:pPr>
        <w:pStyle w:val="BodyText"/>
        <w:ind w:left="1" w:right="47"/>
      </w:pPr>
      <w:r>
        <w:rPr/>
        <w:t>This document serves as a guide when submitting a course proposal to be considered for the Diversity status at UMass</w:t>
      </w:r>
      <w:r>
        <w:rPr>
          <w:spacing w:val="-2"/>
        </w:rPr>
        <w:t> </w:t>
      </w:r>
      <w:r>
        <w:rPr/>
        <w:t>Boston.</w:t>
      </w:r>
      <w:r>
        <w:rPr>
          <w:spacing w:val="-2"/>
        </w:rPr>
        <w:t> </w:t>
      </w:r>
      <w:r>
        <w:rPr/>
        <w:t>The</w:t>
      </w:r>
      <w:r>
        <w:rPr>
          <w:spacing w:val="-3"/>
        </w:rPr>
        <w:t> </w:t>
      </w:r>
      <w:r>
        <w:rPr/>
        <w:t>ultimate</w:t>
      </w:r>
      <w:r>
        <w:rPr>
          <w:spacing w:val="-3"/>
        </w:rPr>
        <w:t> </w:t>
      </w:r>
      <w:r>
        <w:rPr/>
        <w:t>goal</w:t>
      </w:r>
      <w:r>
        <w:rPr>
          <w:spacing w:val="-2"/>
        </w:rPr>
        <w:t> </w:t>
      </w:r>
      <w:r>
        <w:rPr/>
        <w:t>of</w:t>
      </w:r>
      <w:r>
        <w:rPr>
          <w:spacing w:val="-2"/>
        </w:rPr>
        <w:t> </w:t>
      </w:r>
      <w:r>
        <w:rPr/>
        <w:t>the</w:t>
      </w:r>
      <w:r>
        <w:rPr>
          <w:spacing w:val="-3"/>
        </w:rPr>
        <w:t> </w:t>
      </w:r>
      <w:r>
        <w:rPr/>
        <w:t>Diversity</w:t>
      </w:r>
      <w:r>
        <w:rPr>
          <w:spacing w:val="-2"/>
        </w:rPr>
        <w:t> </w:t>
      </w:r>
      <w:r>
        <w:rPr/>
        <w:t>Rationale</w:t>
      </w:r>
      <w:r>
        <w:rPr>
          <w:spacing w:val="-3"/>
        </w:rPr>
        <w:t> </w:t>
      </w:r>
      <w:r>
        <w:rPr/>
        <w:t>and</w:t>
      </w:r>
      <w:r>
        <w:rPr>
          <w:spacing w:val="-2"/>
        </w:rPr>
        <w:t> </w:t>
      </w:r>
      <w:r>
        <w:rPr/>
        <w:t>Proposal</w:t>
      </w:r>
      <w:r>
        <w:rPr>
          <w:spacing w:val="-2"/>
        </w:rPr>
        <w:t> </w:t>
      </w:r>
      <w:r>
        <w:rPr/>
        <w:t>is</w:t>
      </w:r>
      <w:r>
        <w:rPr>
          <w:spacing w:val="-2"/>
        </w:rPr>
        <w:t> </w:t>
      </w:r>
      <w:r>
        <w:rPr/>
        <w:t>to</w:t>
      </w:r>
      <w:r>
        <w:rPr>
          <w:spacing w:val="-2"/>
        </w:rPr>
        <w:t> </w:t>
      </w:r>
      <w:r>
        <w:rPr/>
        <w:t>ensure</w:t>
      </w:r>
      <w:r>
        <w:rPr>
          <w:spacing w:val="-3"/>
        </w:rPr>
        <w:t> </w:t>
      </w:r>
      <w:r>
        <w:rPr/>
        <w:t>that</w:t>
      </w:r>
      <w:r>
        <w:rPr>
          <w:spacing w:val="-2"/>
        </w:rPr>
        <w:t> </w:t>
      </w:r>
      <w:r>
        <w:rPr/>
        <w:t>diversity</w:t>
      </w:r>
      <w:r>
        <w:rPr>
          <w:spacing w:val="-2"/>
        </w:rPr>
        <w:t> </w:t>
      </w:r>
      <w:r>
        <w:rPr/>
        <w:t>is</w:t>
      </w:r>
      <w:r>
        <w:rPr>
          <w:spacing w:val="-2"/>
        </w:rPr>
        <w:t> </w:t>
      </w:r>
      <w:r>
        <w:rPr/>
        <w:t>treated</w:t>
      </w:r>
      <w:r>
        <w:rPr>
          <w:spacing w:val="-2"/>
        </w:rPr>
        <w:t> </w:t>
      </w:r>
      <w:r>
        <w:rPr/>
        <w:t>as a </w:t>
      </w:r>
      <w:r>
        <w:rPr>
          <w:b/>
        </w:rPr>
        <w:t>central theme </w:t>
      </w:r>
      <w:r>
        <w:rPr/>
        <w:t>of the course, providing a solid understanding of why diversity education is important, and how the course meets the university requirement. The Faculty Council requests that the diversity content be explicit in the course description and inferable from the title. Proposals to designate a course as a diversity course are therefore expected to include the following:</w:t>
      </w:r>
    </w:p>
    <w:p>
      <w:pPr>
        <w:pStyle w:val="BodyText"/>
        <w:spacing w:before="5"/>
      </w:pPr>
    </w:p>
    <w:p>
      <w:pPr>
        <w:pStyle w:val="ListParagraph"/>
        <w:numPr>
          <w:ilvl w:val="0"/>
          <w:numId w:val="1"/>
        </w:numPr>
        <w:tabs>
          <w:tab w:pos="260" w:val="left" w:leader="none"/>
        </w:tabs>
        <w:spacing w:line="237" w:lineRule="auto" w:before="0" w:after="0"/>
        <w:ind w:left="1" w:right="872" w:firstLine="0"/>
        <w:jc w:val="left"/>
        <w:rPr>
          <w:sz w:val="24"/>
        </w:rPr>
      </w:pPr>
      <w:r>
        <w:rPr>
          <w:sz w:val="24"/>
        </w:rPr>
        <w:t>Submit</w:t>
      </w:r>
      <w:r>
        <w:rPr>
          <w:spacing w:val="-2"/>
          <w:sz w:val="24"/>
        </w:rPr>
        <w:t> </w:t>
      </w:r>
      <w:r>
        <w:rPr>
          <w:sz w:val="24"/>
        </w:rPr>
        <w:t>a</w:t>
      </w:r>
      <w:r>
        <w:rPr>
          <w:spacing w:val="-3"/>
          <w:sz w:val="24"/>
        </w:rPr>
        <w:t> </w:t>
      </w:r>
      <w:r>
        <w:rPr>
          <w:sz w:val="24"/>
        </w:rPr>
        <w:t>rationale</w:t>
      </w:r>
      <w:r>
        <w:rPr>
          <w:spacing w:val="-3"/>
          <w:sz w:val="24"/>
        </w:rPr>
        <w:t> </w:t>
      </w:r>
      <w:r>
        <w:rPr>
          <w:sz w:val="24"/>
        </w:rPr>
        <w:t>(150-400</w:t>
      </w:r>
      <w:r>
        <w:rPr>
          <w:spacing w:val="-2"/>
          <w:sz w:val="24"/>
        </w:rPr>
        <w:t> </w:t>
      </w:r>
      <w:r>
        <w:rPr>
          <w:sz w:val="24"/>
        </w:rPr>
        <w:t>words)</w:t>
      </w:r>
      <w:r>
        <w:rPr>
          <w:spacing w:val="-2"/>
          <w:sz w:val="24"/>
        </w:rPr>
        <w:t> </w:t>
      </w:r>
      <w:r>
        <w:rPr>
          <w:sz w:val="24"/>
        </w:rPr>
        <w:t>that</w:t>
      </w:r>
      <w:r>
        <w:rPr>
          <w:spacing w:val="-2"/>
          <w:sz w:val="24"/>
        </w:rPr>
        <w:t> </w:t>
      </w:r>
      <w:r>
        <w:rPr>
          <w:sz w:val="24"/>
        </w:rPr>
        <w:t>explains</w:t>
      </w:r>
      <w:r>
        <w:rPr>
          <w:spacing w:val="-2"/>
          <w:sz w:val="24"/>
        </w:rPr>
        <w:t> </w:t>
      </w:r>
      <w:r>
        <w:rPr>
          <w:sz w:val="24"/>
        </w:rPr>
        <w:t>how</w:t>
      </w:r>
      <w:r>
        <w:rPr>
          <w:spacing w:val="-2"/>
          <w:sz w:val="24"/>
        </w:rPr>
        <w:t> </w:t>
      </w:r>
      <w:r>
        <w:rPr>
          <w:sz w:val="24"/>
        </w:rPr>
        <w:t>diversity</w:t>
      </w:r>
      <w:r>
        <w:rPr>
          <w:spacing w:val="-2"/>
          <w:sz w:val="24"/>
        </w:rPr>
        <w:t> </w:t>
      </w:r>
      <w:r>
        <w:rPr>
          <w:sz w:val="24"/>
        </w:rPr>
        <w:t>is</w:t>
      </w:r>
      <w:r>
        <w:rPr>
          <w:spacing w:val="-2"/>
          <w:sz w:val="24"/>
        </w:rPr>
        <w:t> </w:t>
      </w:r>
      <w:r>
        <w:rPr>
          <w:sz w:val="24"/>
        </w:rPr>
        <w:t>a</w:t>
      </w:r>
      <w:r>
        <w:rPr>
          <w:spacing w:val="-3"/>
          <w:sz w:val="24"/>
        </w:rPr>
        <w:t> </w:t>
      </w:r>
      <w:r>
        <w:rPr>
          <w:sz w:val="24"/>
        </w:rPr>
        <w:t>central</w:t>
      </w:r>
      <w:r>
        <w:rPr>
          <w:spacing w:val="-2"/>
          <w:sz w:val="24"/>
        </w:rPr>
        <w:t> </w:t>
      </w:r>
      <w:r>
        <w:rPr>
          <w:sz w:val="24"/>
        </w:rPr>
        <w:t>theme</w:t>
      </w:r>
      <w:r>
        <w:rPr>
          <w:spacing w:val="-3"/>
          <w:sz w:val="24"/>
        </w:rPr>
        <w:t> </w:t>
      </w:r>
      <w:r>
        <w:rPr>
          <w:sz w:val="24"/>
        </w:rPr>
        <w:t>in</w:t>
      </w:r>
      <w:r>
        <w:rPr>
          <w:spacing w:val="-2"/>
          <w:sz w:val="24"/>
        </w:rPr>
        <w:t> </w:t>
      </w:r>
      <w:r>
        <w:rPr>
          <w:sz w:val="24"/>
        </w:rPr>
        <w:t>the</w:t>
      </w:r>
      <w:r>
        <w:rPr>
          <w:spacing w:val="-3"/>
          <w:sz w:val="24"/>
        </w:rPr>
        <w:t> </w:t>
      </w:r>
      <w:r>
        <w:rPr>
          <w:sz w:val="24"/>
        </w:rPr>
        <w:t>course.</w:t>
      </w:r>
      <w:r>
        <w:rPr>
          <w:spacing w:val="40"/>
          <w:sz w:val="24"/>
        </w:rPr>
        <w:t> </w:t>
      </w:r>
      <w:r>
        <w:rPr>
          <w:sz w:val="24"/>
        </w:rPr>
        <w:t>The rationale should:</w:t>
      </w:r>
    </w:p>
    <w:p>
      <w:pPr>
        <w:pStyle w:val="ListParagraph"/>
        <w:numPr>
          <w:ilvl w:val="1"/>
          <w:numId w:val="1"/>
        </w:numPr>
        <w:tabs>
          <w:tab w:pos="721" w:val="left" w:leader="none"/>
        </w:tabs>
        <w:spacing w:line="286" w:lineRule="exact" w:before="4" w:after="0"/>
        <w:ind w:left="721" w:right="0" w:hanging="360"/>
        <w:jc w:val="left"/>
        <w:rPr>
          <w:sz w:val="24"/>
        </w:rPr>
      </w:pPr>
      <w:r>
        <w:rPr>
          <w:sz w:val="24"/>
        </w:rPr>
        <w:t>describe</w:t>
      </w:r>
      <w:r>
        <w:rPr>
          <w:spacing w:val="-3"/>
          <w:sz w:val="24"/>
        </w:rPr>
        <w:t> </w:t>
      </w:r>
      <w:r>
        <w:rPr>
          <w:sz w:val="24"/>
        </w:rPr>
        <w:t>the</w:t>
      </w:r>
      <w:r>
        <w:rPr>
          <w:spacing w:val="-3"/>
          <w:sz w:val="24"/>
        </w:rPr>
        <w:t> </w:t>
      </w:r>
      <w:r>
        <w:rPr>
          <w:sz w:val="24"/>
        </w:rPr>
        <w:t>diversity</w:t>
      </w:r>
      <w:r>
        <w:rPr>
          <w:spacing w:val="-1"/>
          <w:sz w:val="24"/>
        </w:rPr>
        <w:t> </w:t>
      </w:r>
      <w:r>
        <w:rPr>
          <w:sz w:val="24"/>
        </w:rPr>
        <w:t>dimensions</w:t>
      </w:r>
      <w:r>
        <w:rPr>
          <w:spacing w:val="-2"/>
          <w:sz w:val="24"/>
        </w:rPr>
        <w:t> </w:t>
      </w:r>
      <w:r>
        <w:rPr>
          <w:sz w:val="24"/>
        </w:rPr>
        <w:t>discussed</w:t>
      </w:r>
      <w:r>
        <w:rPr>
          <w:spacing w:val="-1"/>
          <w:sz w:val="24"/>
        </w:rPr>
        <w:t> </w:t>
      </w:r>
      <w:r>
        <w:rPr>
          <w:sz w:val="24"/>
        </w:rPr>
        <w:t>in</w:t>
      </w:r>
      <w:r>
        <w:rPr>
          <w:spacing w:val="-2"/>
          <w:sz w:val="24"/>
        </w:rPr>
        <w:t> </w:t>
      </w:r>
      <w:r>
        <w:rPr>
          <w:sz w:val="24"/>
        </w:rPr>
        <w:t>the</w:t>
      </w:r>
      <w:r>
        <w:rPr>
          <w:spacing w:val="-2"/>
          <w:sz w:val="24"/>
        </w:rPr>
        <w:t> course;</w:t>
      </w:r>
    </w:p>
    <w:p>
      <w:pPr>
        <w:pStyle w:val="ListParagraph"/>
        <w:numPr>
          <w:ilvl w:val="1"/>
          <w:numId w:val="1"/>
        </w:numPr>
        <w:tabs>
          <w:tab w:pos="721" w:val="left" w:leader="none"/>
        </w:tabs>
        <w:spacing w:line="278" w:lineRule="exact" w:before="0" w:after="0"/>
        <w:ind w:left="721" w:right="0" w:hanging="360"/>
        <w:jc w:val="left"/>
        <w:rPr>
          <w:sz w:val="24"/>
        </w:rPr>
      </w:pPr>
      <w:r>
        <w:rPr>
          <w:sz w:val="24"/>
        </w:rPr>
        <w:t>provide</w:t>
      </w:r>
      <w:r>
        <w:rPr>
          <w:spacing w:val="-5"/>
          <w:sz w:val="24"/>
        </w:rPr>
        <w:t> </w:t>
      </w:r>
      <w:r>
        <w:rPr>
          <w:sz w:val="24"/>
        </w:rPr>
        <w:t>a</w:t>
      </w:r>
      <w:r>
        <w:rPr>
          <w:spacing w:val="-2"/>
          <w:sz w:val="24"/>
        </w:rPr>
        <w:t> </w:t>
      </w:r>
      <w:r>
        <w:rPr>
          <w:sz w:val="24"/>
        </w:rPr>
        <w:t>brief</w:t>
      </w:r>
      <w:r>
        <w:rPr>
          <w:spacing w:val="-1"/>
          <w:sz w:val="24"/>
        </w:rPr>
        <w:t> </w:t>
      </w:r>
      <w:r>
        <w:rPr>
          <w:sz w:val="24"/>
        </w:rPr>
        <w:t>explanation</w:t>
      </w:r>
      <w:r>
        <w:rPr>
          <w:spacing w:val="-1"/>
          <w:sz w:val="24"/>
        </w:rPr>
        <w:t> </w:t>
      </w:r>
      <w:r>
        <w:rPr>
          <w:sz w:val="24"/>
        </w:rPr>
        <w:t>of</w:t>
      </w:r>
      <w:r>
        <w:rPr>
          <w:spacing w:val="-2"/>
          <w:sz w:val="24"/>
        </w:rPr>
        <w:t> </w:t>
      </w:r>
      <w:r>
        <w:rPr>
          <w:sz w:val="24"/>
        </w:rPr>
        <w:t>the</w:t>
      </w:r>
      <w:r>
        <w:rPr>
          <w:spacing w:val="-2"/>
          <w:sz w:val="24"/>
        </w:rPr>
        <w:t> </w:t>
      </w:r>
      <w:r>
        <w:rPr>
          <w:sz w:val="24"/>
        </w:rPr>
        <w:t>specific</w:t>
      </w:r>
      <w:r>
        <w:rPr>
          <w:spacing w:val="-2"/>
          <w:sz w:val="24"/>
        </w:rPr>
        <w:t> </w:t>
      </w:r>
      <w:r>
        <w:rPr>
          <w:sz w:val="24"/>
        </w:rPr>
        <w:t>diversity</w:t>
      </w:r>
      <w:r>
        <w:rPr>
          <w:spacing w:val="-1"/>
          <w:sz w:val="24"/>
        </w:rPr>
        <w:t> </w:t>
      </w:r>
      <w:r>
        <w:rPr>
          <w:sz w:val="24"/>
        </w:rPr>
        <w:t>topics</w:t>
      </w:r>
      <w:r>
        <w:rPr>
          <w:spacing w:val="-2"/>
          <w:sz w:val="24"/>
        </w:rPr>
        <w:t> </w:t>
      </w:r>
      <w:r>
        <w:rPr>
          <w:sz w:val="24"/>
        </w:rPr>
        <w:t>covered</w:t>
      </w:r>
      <w:r>
        <w:rPr>
          <w:spacing w:val="-1"/>
          <w:sz w:val="24"/>
        </w:rPr>
        <w:t> </w:t>
      </w:r>
      <w:r>
        <w:rPr>
          <w:sz w:val="24"/>
        </w:rPr>
        <w:t>in</w:t>
      </w:r>
      <w:r>
        <w:rPr>
          <w:spacing w:val="-1"/>
          <w:sz w:val="24"/>
        </w:rPr>
        <w:t> </w:t>
      </w:r>
      <w:r>
        <w:rPr>
          <w:sz w:val="24"/>
        </w:rPr>
        <w:t>the</w:t>
      </w:r>
      <w:r>
        <w:rPr>
          <w:spacing w:val="-2"/>
          <w:sz w:val="24"/>
        </w:rPr>
        <w:t> </w:t>
      </w:r>
      <w:r>
        <w:rPr>
          <w:sz w:val="24"/>
        </w:rPr>
        <w:t>course</w:t>
      </w:r>
      <w:r>
        <w:rPr>
          <w:spacing w:val="-2"/>
          <w:sz w:val="24"/>
        </w:rPr>
        <w:t> schedule;</w:t>
      </w:r>
    </w:p>
    <w:p>
      <w:pPr>
        <w:pStyle w:val="ListParagraph"/>
        <w:numPr>
          <w:ilvl w:val="1"/>
          <w:numId w:val="1"/>
        </w:numPr>
        <w:tabs>
          <w:tab w:pos="721" w:val="left" w:leader="none"/>
        </w:tabs>
        <w:spacing w:line="230" w:lineRule="auto" w:before="2" w:after="0"/>
        <w:ind w:left="721" w:right="65" w:hanging="360"/>
        <w:jc w:val="left"/>
        <w:rPr>
          <w:sz w:val="24"/>
        </w:rPr>
      </w:pPr>
      <w:r>
        <w:rPr>
          <w:sz w:val="24"/>
        </w:rPr>
        <w:t>offer</w:t>
      </w:r>
      <w:r>
        <w:rPr>
          <w:spacing w:val="-3"/>
          <w:sz w:val="24"/>
        </w:rPr>
        <w:t> </w:t>
      </w:r>
      <w:r>
        <w:rPr>
          <w:sz w:val="24"/>
        </w:rPr>
        <w:t>examples</w:t>
      </w:r>
      <w:r>
        <w:rPr>
          <w:spacing w:val="-3"/>
          <w:sz w:val="24"/>
        </w:rPr>
        <w:t> </w:t>
      </w:r>
      <w:r>
        <w:rPr>
          <w:sz w:val="24"/>
        </w:rPr>
        <w:t>and</w:t>
      </w:r>
      <w:r>
        <w:rPr>
          <w:spacing w:val="-3"/>
          <w:sz w:val="24"/>
        </w:rPr>
        <w:t> </w:t>
      </w:r>
      <w:r>
        <w:rPr>
          <w:sz w:val="24"/>
        </w:rPr>
        <w:t>descriptions</w:t>
      </w:r>
      <w:r>
        <w:rPr>
          <w:spacing w:val="-3"/>
          <w:sz w:val="24"/>
        </w:rPr>
        <w:t> </w:t>
      </w:r>
      <w:r>
        <w:rPr>
          <w:sz w:val="24"/>
        </w:rPr>
        <w:t>of</w:t>
      </w:r>
      <w:r>
        <w:rPr>
          <w:spacing w:val="-3"/>
          <w:sz w:val="24"/>
        </w:rPr>
        <w:t> </w:t>
      </w:r>
      <w:r>
        <w:rPr>
          <w:sz w:val="24"/>
        </w:rPr>
        <w:t>readings</w:t>
      </w:r>
      <w:r>
        <w:rPr>
          <w:spacing w:val="-3"/>
          <w:sz w:val="24"/>
        </w:rPr>
        <w:t> </w:t>
      </w:r>
      <w:r>
        <w:rPr>
          <w:sz w:val="24"/>
        </w:rPr>
        <w:t>and</w:t>
      </w:r>
      <w:r>
        <w:rPr>
          <w:spacing w:val="-3"/>
          <w:sz w:val="24"/>
        </w:rPr>
        <w:t> </w:t>
      </w:r>
      <w:r>
        <w:rPr>
          <w:sz w:val="24"/>
        </w:rPr>
        <w:t>assignments</w:t>
      </w:r>
      <w:r>
        <w:rPr>
          <w:spacing w:val="-3"/>
          <w:sz w:val="24"/>
        </w:rPr>
        <w:t> </w:t>
      </w:r>
      <w:r>
        <w:rPr>
          <w:sz w:val="24"/>
        </w:rPr>
        <w:t>from</w:t>
      </w:r>
      <w:r>
        <w:rPr>
          <w:spacing w:val="-3"/>
          <w:sz w:val="24"/>
        </w:rPr>
        <w:t> </w:t>
      </w:r>
      <w:r>
        <w:rPr>
          <w:sz w:val="24"/>
        </w:rPr>
        <w:t>the</w:t>
      </w:r>
      <w:r>
        <w:rPr>
          <w:spacing w:val="-4"/>
          <w:sz w:val="24"/>
        </w:rPr>
        <w:t> </w:t>
      </w:r>
      <w:r>
        <w:rPr>
          <w:sz w:val="24"/>
        </w:rPr>
        <w:t>syllabus</w:t>
      </w:r>
      <w:r>
        <w:rPr>
          <w:spacing w:val="-3"/>
          <w:sz w:val="24"/>
        </w:rPr>
        <w:t> </w:t>
      </w:r>
      <w:r>
        <w:rPr>
          <w:sz w:val="24"/>
        </w:rPr>
        <w:t>that</w:t>
      </w:r>
      <w:r>
        <w:rPr>
          <w:spacing w:val="-3"/>
          <w:sz w:val="24"/>
        </w:rPr>
        <w:t> </w:t>
      </w:r>
      <w:r>
        <w:rPr>
          <w:sz w:val="24"/>
        </w:rPr>
        <w:t>address</w:t>
      </w:r>
      <w:r>
        <w:rPr>
          <w:spacing w:val="-3"/>
          <w:sz w:val="24"/>
        </w:rPr>
        <w:t> </w:t>
      </w:r>
      <w:r>
        <w:rPr>
          <w:sz w:val="24"/>
        </w:rPr>
        <w:t>the</w:t>
      </w:r>
      <w:r>
        <w:rPr>
          <w:spacing w:val="-4"/>
          <w:sz w:val="24"/>
        </w:rPr>
        <w:t> </w:t>
      </w:r>
      <w:r>
        <w:rPr>
          <w:sz w:val="24"/>
        </w:rPr>
        <w:t>diversity dimensions; and</w:t>
      </w:r>
    </w:p>
    <w:p>
      <w:pPr>
        <w:pStyle w:val="ListParagraph"/>
        <w:numPr>
          <w:ilvl w:val="1"/>
          <w:numId w:val="1"/>
        </w:numPr>
        <w:tabs>
          <w:tab w:pos="721" w:val="left" w:leader="none"/>
        </w:tabs>
        <w:spacing w:line="240" w:lineRule="auto" w:before="1" w:after="0"/>
        <w:ind w:left="721" w:right="0" w:hanging="360"/>
        <w:jc w:val="left"/>
        <w:rPr>
          <w:sz w:val="24"/>
        </w:rPr>
      </w:pPr>
      <w:r>
        <w:rPr>
          <w:sz w:val="24"/>
        </w:rPr>
        <w:t>if</w:t>
      </w:r>
      <w:r>
        <w:rPr>
          <w:spacing w:val="-5"/>
          <w:sz w:val="24"/>
        </w:rPr>
        <w:t> </w:t>
      </w:r>
      <w:r>
        <w:rPr>
          <w:sz w:val="24"/>
        </w:rPr>
        <w:t>applicable,</w:t>
      </w:r>
      <w:r>
        <w:rPr>
          <w:spacing w:val="-2"/>
          <w:sz w:val="24"/>
        </w:rPr>
        <w:t> </w:t>
      </w:r>
      <w:r>
        <w:rPr>
          <w:sz w:val="24"/>
        </w:rPr>
        <w:t>explain</w:t>
      </w:r>
      <w:r>
        <w:rPr>
          <w:spacing w:val="-3"/>
          <w:sz w:val="24"/>
        </w:rPr>
        <w:t> </w:t>
      </w:r>
      <w:r>
        <w:rPr>
          <w:sz w:val="24"/>
        </w:rPr>
        <w:t>any</w:t>
      </w:r>
      <w:r>
        <w:rPr>
          <w:spacing w:val="-2"/>
          <w:sz w:val="24"/>
        </w:rPr>
        <w:t> </w:t>
      </w:r>
      <w:r>
        <w:rPr>
          <w:sz w:val="24"/>
        </w:rPr>
        <w:t>pedagogical</w:t>
      </w:r>
      <w:r>
        <w:rPr>
          <w:spacing w:val="-2"/>
          <w:sz w:val="24"/>
        </w:rPr>
        <w:t> </w:t>
      </w:r>
      <w:r>
        <w:rPr>
          <w:sz w:val="24"/>
        </w:rPr>
        <w:t>considerations</w:t>
      </w:r>
      <w:r>
        <w:rPr>
          <w:spacing w:val="-3"/>
          <w:sz w:val="24"/>
        </w:rPr>
        <w:t> </w:t>
      </w:r>
      <w:r>
        <w:rPr>
          <w:sz w:val="24"/>
        </w:rPr>
        <w:t>that</w:t>
      </w:r>
      <w:r>
        <w:rPr>
          <w:spacing w:val="-2"/>
          <w:sz w:val="24"/>
        </w:rPr>
        <w:t> </w:t>
      </w:r>
      <w:r>
        <w:rPr>
          <w:sz w:val="24"/>
        </w:rPr>
        <w:t>relate</w:t>
      </w:r>
      <w:r>
        <w:rPr>
          <w:spacing w:val="-3"/>
          <w:sz w:val="24"/>
        </w:rPr>
        <w:t> </w:t>
      </w:r>
      <w:r>
        <w:rPr>
          <w:sz w:val="24"/>
        </w:rPr>
        <w:t>to</w:t>
      </w:r>
      <w:r>
        <w:rPr>
          <w:spacing w:val="-2"/>
          <w:sz w:val="24"/>
        </w:rPr>
        <w:t> diversity.</w:t>
      </w:r>
    </w:p>
    <w:p>
      <w:pPr>
        <w:pStyle w:val="ListParagraph"/>
        <w:numPr>
          <w:ilvl w:val="0"/>
          <w:numId w:val="1"/>
        </w:numPr>
        <w:tabs>
          <w:tab w:pos="260" w:val="left" w:leader="none"/>
        </w:tabs>
        <w:spacing w:line="242" w:lineRule="auto" w:before="264" w:after="0"/>
        <w:ind w:left="1" w:right="605" w:firstLine="0"/>
        <w:jc w:val="left"/>
        <w:rPr>
          <w:sz w:val="24"/>
        </w:rPr>
      </w:pPr>
      <w:r>
        <w:rPr>
          <w:sz w:val="24"/>
        </w:rPr>
        <w:t>Have</w:t>
      </w:r>
      <w:r>
        <w:rPr>
          <w:spacing w:val="-3"/>
          <w:sz w:val="24"/>
        </w:rPr>
        <w:t> </w:t>
      </w:r>
      <w:r>
        <w:rPr>
          <w:sz w:val="24"/>
        </w:rPr>
        <w:t>specific</w:t>
      </w:r>
      <w:r>
        <w:rPr>
          <w:spacing w:val="-3"/>
          <w:sz w:val="24"/>
        </w:rPr>
        <w:t> </w:t>
      </w:r>
      <w:r>
        <w:rPr>
          <w:sz w:val="24"/>
        </w:rPr>
        <w:t>elements</w:t>
      </w:r>
      <w:r>
        <w:rPr>
          <w:spacing w:val="-2"/>
          <w:sz w:val="24"/>
        </w:rPr>
        <w:t> </w:t>
      </w:r>
      <w:r>
        <w:rPr>
          <w:sz w:val="24"/>
        </w:rPr>
        <w:t>in</w:t>
      </w:r>
      <w:r>
        <w:rPr>
          <w:spacing w:val="-2"/>
          <w:sz w:val="24"/>
        </w:rPr>
        <w:t> </w:t>
      </w:r>
      <w:r>
        <w:rPr>
          <w:sz w:val="24"/>
        </w:rPr>
        <w:t>the</w:t>
      </w:r>
      <w:r>
        <w:rPr>
          <w:spacing w:val="-3"/>
          <w:sz w:val="24"/>
        </w:rPr>
        <w:t> </w:t>
      </w:r>
      <w:r>
        <w:rPr>
          <w:sz w:val="24"/>
        </w:rPr>
        <w:t>course</w:t>
      </w:r>
      <w:r>
        <w:rPr>
          <w:spacing w:val="-3"/>
          <w:sz w:val="24"/>
        </w:rPr>
        <w:t> </w:t>
      </w:r>
      <w:r>
        <w:rPr>
          <w:sz w:val="24"/>
        </w:rPr>
        <w:t>syllabus</w:t>
      </w:r>
      <w:r>
        <w:rPr>
          <w:spacing w:val="-2"/>
          <w:sz w:val="24"/>
        </w:rPr>
        <w:t> </w:t>
      </w:r>
      <w:r>
        <w:rPr>
          <w:sz w:val="24"/>
        </w:rPr>
        <w:t>that</w:t>
      </w:r>
      <w:r>
        <w:rPr>
          <w:spacing w:val="-2"/>
          <w:sz w:val="24"/>
        </w:rPr>
        <w:t> </w:t>
      </w:r>
      <w:r>
        <w:rPr>
          <w:sz w:val="24"/>
        </w:rPr>
        <w:t>highlight</w:t>
      </w:r>
      <w:r>
        <w:rPr>
          <w:spacing w:val="-2"/>
          <w:sz w:val="24"/>
        </w:rPr>
        <w:t> </w:t>
      </w:r>
      <w:r>
        <w:rPr>
          <w:sz w:val="24"/>
        </w:rPr>
        <w:t>the</w:t>
      </w:r>
      <w:r>
        <w:rPr>
          <w:spacing w:val="-3"/>
          <w:sz w:val="24"/>
        </w:rPr>
        <w:t> </w:t>
      </w:r>
      <w:r>
        <w:rPr>
          <w:sz w:val="24"/>
        </w:rPr>
        <w:t>main</w:t>
      </w:r>
      <w:r>
        <w:rPr>
          <w:spacing w:val="-2"/>
          <w:sz w:val="24"/>
        </w:rPr>
        <w:t> </w:t>
      </w:r>
      <w:r>
        <w:rPr>
          <w:sz w:val="24"/>
        </w:rPr>
        <w:t>aspects</w:t>
      </w:r>
      <w:r>
        <w:rPr>
          <w:spacing w:val="-2"/>
          <w:sz w:val="24"/>
        </w:rPr>
        <w:t> </w:t>
      </w:r>
      <w:r>
        <w:rPr>
          <w:sz w:val="24"/>
        </w:rPr>
        <w:t>of</w:t>
      </w:r>
      <w:r>
        <w:rPr>
          <w:spacing w:val="-2"/>
          <w:sz w:val="24"/>
        </w:rPr>
        <w:t> </w:t>
      </w:r>
      <w:r>
        <w:rPr>
          <w:sz w:val="24"/>
        </w:rPr>
        <w:t>diversity</w:t>
      </w:r>
      <w:r>
        <w:rPr>
          <w:spacing w:val="-2"/>
          <w:sz w:val="24"/>
        </w:rPr>
        <w:t> </w:t>
      </w:r>
      <w:r>
        <w:rPr>
          <w:sz w:val="24"/>
        </w:rPr>
        <w:t>covered</w:t>
      </w:r>
      <w:r>
        <w:rPr>
          <w:spacing w:val="-2"/>
          <w:sz w:val="24"/>
        </w:rPr>
        <w:t> </w:t>
      </w:r>
      <w:r>
        <w:rPr>
          <w:sz w:val="24"/>
        </w:rPr>
        <w:t>in</w:t>
      </w:r>
      <w:r>
        <w:rPr>
          <w:spacing w:val="-2"/>
          <w:sz w:val="24"/>
        </w:rPr>
        <w:t> </w:t>
      </w:r>
      <w:r>
        <w:rPr>
          <w:sz w:val="24"/>
        </w:rPr>
        <w:t>the course. These include:</w:t>
      </w:r>
    </w:p>
    <w:p>
      <w:pPr>
        <w:pStyle w:val="ListParagraph"/>
        <w:numPr>
          <w:ilvl w:val="1"/>
          <w:numId w:val="1"/>
        </w:numPr>
        <w:tabs>
          <w:tab w:pos="721" w:val="left" w:leader="none"/>
        </w:tabs>
        <w:spacing w:line="283" w:lineRule="exact" w:before="0" w:after="0"/>
        <w:ind w:left="721" w:right="0" w:hanging="360"/>
        <w:jc w:val="left"/>
        <w:rPr>
          <w:sz w:val="24"/>
        </w:rPr>
      </w:pPr>
      <w:r>
        <w:rPr>
          <w:sz w:val="24"/>
        </w:rPr>
        <w:t>a</w:t>
      </w:r>
      <w:r>
        <w:rPr>
          <w:spacing w:val="-3"/>
          <w:sz w:val="24"/>
        </w:rPr>
        <w:t> </w:t>
      </w:r>
      <w:r>
        <w:rPr>
          <w:sz w:val="24"/>
        </w:rPr>
        <w:t>specific</w:t>
      </w:r>
      <w:r>
        <w:rPr>
          <w:spacing w:val="-3"/>
          <w:sz w:val="24"/>
        </w:rPr>
        <w:t> </w:t>
      </w:r>
      <w:r>
        <w:rPr>
          <w:sz w:val="24"/>
        </w:rPr>
        <w:t>diversity</w:t>
      </w:r>
      <w:r>
        <w:rPr>
          <w:spacing w:val="-2"/>
          <w:sz w:val="24"/>
        </w:rPr>
        <w:t> </w:t>
      </w:r>
      <w:r>
        <w:rPr>
          <w:sz w:val="24"/>
        </w:rPr>
        <w:t>learning</w:t>
      </w:r>
      <w:r>
        <w:rPr>
          <w:spacing w:val="-3"/>
          <w:sz w:val="24"/>
        </w:rPr>
        <w:t> </w:t>
      </w:r>
      <w:r>
        <w:rPr>
          <w:sz w:val="24"/>
        </w:rPr>
        <w:t>objective;</w:t>
      </w:r>
      <w:r>
        <w:rPr>
          <w:spacing w:val="-1"/>
          <w:sz w:val="24"/>
        </w:rPr>
        <w:t> </w:t>
      </w:r>
      <w:r>
        <w:rPr>
          <w:spacing w:val="-5"/>
          <w:sz w:val="24"/>
        </w:rPr>
        <w:t>and</w:t>
      </w:r>
    </w:p>
    <w:p>
      <w:pPr>
        <w:pStyle w:val="ListParagraph"/>
        <w:numPr>
          <w:ilvl w:val="1"/>
          <w:numId w:val="1"/>
        </w:numPr>
        <w:tabs>
          <w:tab w:pos="721" w:val="left" w:leader="none"/>
        </w:tabs>
        <w:spacing w:line="228" w:lineRule="auto" w:before="6" w:after="0"/>
        <w:ind w:left="721" w:right="218" w:hanging="360"/>
        <w:jc w:val="left"/>
        <w:rPr>
          <w:sz w:val="24"/>
        </w:rPr>
      </w:pPr>
      <w:r>
        <w:rPr>
          <w:sz w:val="24"/>
        </w:rPr>
        <w:t>elements</w:t>
      </w:r>
      <w:r>
        <w:rPr>
          <w:spacing w:val="-3"/>
          <w:sz w:val="24"/>
        </w:rPr>
        <w:t> </w:t>
      </w:r>
      <w:r>
        <w:rPr>
          <w:sz w:val="24"/>
        </w:rPr>
        <w:t>throughout</w:t>
      </w:r>
      <w:r>
        <w:rPr>
          <w:spacing w:val="-3"/>
          <w:sz w:val="24"/>
        </w:rPr>
        <w:t> </w:t>
      </w:r>
      <w:r>
        <w:rPr>
          <w:sz w:val="24"/>
        </w:rPr>
        <w:t>the</w:t>
      </w:r>
      <w:r>
        <w:rPr>
          <w:spacing w:val="-4"/>
          <w:sz w:val="24"/>
        </w:rPr>
        <w:t> </w:t>
      </w:r>
      <w:r>
        <w:rPr>
          <w:sz w:val="24"/>
        </w:rPr>
        <w:t>syllabus</w:t>
      </w:r>
      <w:r>
        <w:rPr>
          <w:spacing w:val="-3"/>
          <w:sz w:val="24"/>
        </w:rPr>
        <w:t> </w:t>
      </w:r>
      <w:r>
        <w:rPr>
          <w:sz w:val="24"/>
        </w:rPr>
        <w:t>that</w:t>
      </w:r>
      <w:r>
        <w:rPr>
          <w:spacing w:val="-3"/>
          <w:sz w:val="24"/>
        </w:rPr>
        <w:t> </w:t>
      </w:r>
      <w:r>
        <w:rPr>
          <w:sz w:val="24"/>
        </w:rPr>
        <w:t>explain</w:t>
      </w:r>
      <w:r>
        <w:rPr>
          <w:spacing w:val="-3"/>
          <w:sz w:val="24"/>
        </w:rPr>
        <w:t> </w:t>
      </w:r>
      <w:r>
        <w:rPr>
          <w:sz w:val="24"/>
        </w:rPr>
        <w:t>how</w:t>
      </w:r>
      <w:r>
        <w:rPr>
          <w:spacing w:val="-3"/>
          <w:sz w:val="24"/>
        </w:rPr>
        <w:t> </w:t>
      </w:r>
      <w:r>
        <w:rPr>
          <w:sz w:val="24"/>
        </w:rPr>
        <w:t>specific</w:t>
      </w:r>
      <w:r>
        <w:rPr>
          <w:spacing w:val="-4"/>
          <w:sz w:val="24"/>
        </w:rPr>
        <w:t> </w:t>
      </w:r>
      <w:r>
        <w:rPr>
          <w:sz w:val="24"/>
        </w:rPr>
        <w:t>class</w:t>
      </w:r>
      <w:r>
        <w:rPr>
          <w:spacing w:val="-3"/>
          <w:sz w:val="24"/>
        </w:rPr>
        <w:t> </w:t>
      </w:r>
      <w:r>
        <w:rPr>
          <w:sz w:val="24"/>
        </w:rPr>
        <w:t>activities</w:t>
      </w:r>
      <w:r>
        <w:rPr>
          <w:spacing w:val="-3"/>
          <w:sz w:val="24"/>
        </w:rPr>
        <w:t> </w:t>
      </w:r>
      <w:r>
        <w:rPr>
          <w:sz w:val="24"/>
        </w:rPr>
        <w:t>(e.g.,</w:t>
      </w:r>
      <w:r>
        <w:rPr>
          <w:spacing w:val="-3"/>
          <w:sz w:val="24"/>
        </w:rPr>
        <w:t> </w:t>
      </w:r>
      <w:r>
        <w:rPr>
          <w:sz w:val="24"/>
        </w:rPr>
        <w:t>readings,</w:t>
      </w:r>
      <w:r>
        <w:rPr>
          <w:spacing w:val="-3"/>
          <w:sz w:val="24"/>
        </w:rPr>
        <w:t> </w:t>
      </w:r>
      <w:r>
        <w:rPr>
          <w:sz w:val="24"/>
        </w:rPr>
        <w:t>assignments, etc.) address the diversity requirement.</w:t>
      </w:r>
    </w:p>
    <w:p>
      <w:pPr>
        <w:pStyle w:val="BodyText"/>
        <w:spacing w:before="2"/>
      </w:pPr>
    </w:p>
    <w:p>
      <w:pPr>
        <w:pStyle w:val="ListParagraph"/>
        <w:numPr>
          <w:ilvl w:val="0"/>
          <w:numId w:val="1"/>
        </w:numPr>
        <w:tabs>
          <w:tab w:pos="260" w:val="left" w:leader="none"/>
        </w:tabs>
        <w:spacing w:line="240" w:lineRule="auto" w:before="0" w:after="0"/>
        <w:ind w:left="1" w:right="146" w:firstLine="0"/>
        <w:jc w:val="left"/>
        <w:rPr>
          <w:sz w:val="24"/>
        </w:rPr>
      </w:pPr>
      <w:r>
        <w:rPr>
          <w:sz w:val="24"/>
        </w:rPr>
        <w:t>Provide</w:t>
      </w:r>
      <w:r>
        <w:rPr>
          <w:spacing w:val="-3"/>
          <w:sz w:val="24"/>
        </w:rPr>
        <w:t> </w:t>
      </w:r>
      <w:r>
        <w:rPr>
          <w:sz w:val="24"/>
        </w:rPr>
        <w:t>a</w:t>
      </w:r>
      <w:r>
        <w:rPr>
          <w:spacing w:val="-3"/>
          <w:sz w:val="24"/>
        </w:rPr>
        <w:t> </w:t>
      </w:r>
      <w:r>
        <w:rPr>
          <w:sz w:val="24"/>
        </w:rPr>
        <w:t>paragraph</w:t>
      </w:r>
      <w:r>
        <w:rPr>
          <w:spacing w:val="-2"/>
          <w:sz w:val="24"/>
        </w:rPr>
        <w:t> </w:t>
      </w:r>
      <w:r>
        <w:rPr>
          <w:sz w:val="24"/>
        </w:rPr>
        <w:t>under</w:t>
      </w:r>
      <w:r>
        <w:rPr>
          <w:spacing w:val="-2"/>
          <w:sz w:val="24"/>
        </w:rPr>
        <w:t> </w:t>
      </w:r>
      <w:r>
        <w:rPr>
          <w:sz w:val="24"/>
        </w:rPr>
        <w:t>the</w:t>
      </w:r>
      <w:r>
        <w:rPr>
          <w:spacing w:val="-3"/>
          <w:sz w:val="24"/>
        </w:rPr>
        <w:t> </w:t>
      </w:r>
      <w:r>
        <w:rPr>
          <w:sz w:val="24"/>
        </w:rPr>
        <w:t>course</w:t>
      </w:r>
      <w:r>
        <w:rPr>
          <w:spacing w:val="-3"/>
          <w:sz w:val="24"/>
        </w:rPr>
        <w:t> </w:t>
      </w:r>
      <w:r>
        <w:rPr>
          <w:sz w:val="24"/>
        </w:rPr>
        <w:t>description</w:t>
      </w:r>
      <w:r>
        <w:rPr>
          <w:spacing w:val="-2"/>
          <w:sz w:val="24"/>
        </w:rPr>
        <w:t> </w:t>
      </w:r>
      <w:r>
        <w:rPr>
          <w:sz w:val="24"/>
        </w:rPr>
        <w:t>that</w:t>
      </w:r>
      <w:r>
        <w:rPr>
          <w:spacing w:val="-2"/>
          <w:sz w:val="24"/>
        </w:rPr>
        <w:t> </w:t>
      </w:r>
      <w:r>
        <w:rPr>
          <w:sz w:val="24"/>
        </w:rPr>
        <w:t>explains</w:t>
      </w:r>
      <w:r>
        <w:rPr>
          <w:spacing w:val="-2"/>
          <w:sz w:val="24"/>
        </w:rPr>
        <w:t> </w:t>
      </w:r>
      <w:r>
        <w:rPr>
          <w:sz w:val="24"/>
        </w:rPr>
        <w:t>how</w:t>
      </w:r>
      <w:r>
        <w:rPr>
          <w:spacing w:val="-2"/>
          <w:sz w:val="24"/>
        </w:rPr>
        <w:t> </w:t>
      </w:r>
      <w:r>
        <w:rPr>
          <w:sz w:val="24"/>
        </w:rPr>
        <w:t>the</w:t>
      </w:r>
      <w:r>
        <w:rPr>
          <w:spacing w:val="-3"/>
          <w:sz w:val="24"/>
        </w:rPr>
        <w:t> </w:t>
      </w:r>
      <w:r>
        <w:rPr>
          <w:sz w:val="24"/>
        </w:rPr>
        <w:t>course</w:t>
      </w:r>
      <w:r>
        <w:rPr>
          <w:spacing w:val="-3"/>
          <w:sz w:val="24"/>
        </w:rPr>
        <w:t> </w:t>
      </w:r>
      <w:r>
        <w:rPr>
          <w:sz w:val="24"/>
        </w:rPr>
        <w:t>meets</w:t>
      </w:r>
      <w:r>
        <w:rPr>
          <w:spacing w:val="-2"/>
          <w:sz w:val="24"/>
        </w:rPr>
        <w:t> </w:t>
      </w:r>
      <w:r>
        <w:rPr>
          <w:sz w:val="24"/>
        </w:rPr>
        <w:t>the</w:t>
      </w:r>
      <w:r>
        <w:rPr>
          <w:spacing w:val="-3"/>
          <w:sz w:val="24"/>
        </w:rPr>
        <w:t> </w:t>
      </w:r>
      <w:r>
        <w:rPr>
          <w:sz w:val="24"/>
        </w:rPr>
        <w:t>university</w:t>
      </w:r>
      <w:r>
        <w:rPr>
          <w:spacing w:val="-2"/>
          <w:sz w:val="24"/>
        </w:rPr>
        <w:t> </w:t>
      </w:r>
      <w:r>
        <w:rPr>
          <w:sz w:val="24"/>
        </w:rPr>
        <w:t>diversity requirement (a brief summary of the rationale would be sufficient) and highlights the diversity status of the course. This is important because, the diversity rationale is rarely available to students.</w:t>
      </w:r>
    </w:p>
    <w:p>
      <w:pPr>
        <w:pStyle w:val="BodyText"/>
      </w:pPr>
    </w:p>
    <w:p>
      <w:pPr>
        <w:pStyle w:val="BodyText"/>
        <w:spacing w:before="1"/>
        <w:ind w:left="121" w:right="118"/>
        <w:jc w:val="center"/>
      </w:pPr>
      <w:r>
        <w:rPr/>
        <w:t>General</w:t>
      </w:r>
      <w:r>
        <w:rPr>
          <w:spacing w:val="-3"/>
        </w:rPr>
        <w:t> </w:t>
      </w:r>
      <w:r>
        <w:rPr/>
        <w:t>remarks</w:t>
      </w:r>
      <w:r>
        <w:rPr>
          <w:spacing w:val="-3"/>
        </w:rPr>
        <w:t> </w:t>
      </w:r>
      <w:r>
        <w:rPr/>
        <w:t>about</w:t>
      </w:r>
      <w:r>
        <w:rPr>
          <w:spacing w:val="-3"/>
        </w:rPr>
        <w:t> </w:t>
      </w:r>
      <w:r>
        <w:rPr>
          <w:spacing w:val="-2"/>
        </w:rPr>
        <w:t>diversity</w:t>
      </w:r>
    </w:p>
    <w:p>
      <w:pPr>
        <w:spacing w:line="242" w:lineRule="auto" w:before="276"/>
        <w:ind w:left="1" w:right="47" w:firstLine="0"/>
        <w:jc w:val="left"/>
        <w:rPr>
          <w:sz w:val="24"/>
        </w:rPr>
      </w:pPr>
      <w:r>
        <w:rPr>
          <w:b/>
          <w:sz w:val="24"/>
        </w:rPr>
        <w:t>Diversity as a Central Theme </w:t>
      </w:r>
      <w:r>
        <w:rPr>
          <w:sz w:val="24"/>
        </w:rPr>
        <w:t>means that diversity guides choice and analysis of topics and ideas covered in the</w:t>
      </w:r>
      <w:r>
        <w:rPr>
          <w:spacing w:val="-3"/>
          <w:sz w:val="24"/>
        </w:rPr>
        <w:t> </w:t>
      </w:r>
      <w:r>
        <w:rPr>
          <w:sz w:val="24"/>
        </w:rPr>
        <w:t>course.</w:t>
      </w:r>
      <w:r>
        <w:rPr>
          <w:spacing w:val="-2"/>
          <w:sz w:val="24"/>
        </w:rPr>
        <w:t> </w:t>
      </w:r>
      <w:r>
        <w:rPr>
          <w:sz w:val="24"/>
        </w:rPr>
        <w:t>The</w:t>
      </w:r>
      <w:r>
        <w:rPr>
          <w:spacing w:val="-3"/>
          <w:sz w:val="24"/>
        </w:rPr>
        <w:t> </w:t>
      </w:r>
      <w:r>
        <w:rPr>
          <w:sz w:val="24"/>
        </w:rPr>
        <w:t>course</w:t>
      </w:r>
      <w:r>
        <w:rPr>
          <w:spacing w:val="-3"/>
          <w:sz w:val="24"/>
        </w:rPr>
        <w:t> </w:t>
      </w:r>
      <w:r>
        <w:rPr>
          <w:sz w:val="24"/>
        </w:rPr>
        <w:t>has</w:t>
      </w:r>
      <w:r>
        <w:rPr>
          <w:spacing w:val="-2"/>
          <w:sz w:val="24"/>
        </w:rPr>
        <w:t> </w:t>
      </w:r>
      <w:r>
        <w:rPr>
          <w:sz w:val="24"/>
        </w:rPr>
        <w:t>to</w:t>
      </w:r>
      <w:r>
        <w:rPr>
          <w:spacing w:val="-2"/>
          <w:sz w:val="24"/>
        </w:rPr>
        <w:t> </w:t>
      </w:r>
      <w:r>
        <w:rPr>
          <w:sz w:val="24"/>
        </w:rPr>
        <w:t>be</w:t>
      </w:r>
      <w:r>
        <w:rPr>
          <w:spacing w:val="-3"/>
          <w:sz w:val="24"/>
        </w:rPr>
        <w:t> </w:t>
      </w:r>
      <w:r>
        <w:rPr>
          <w:sz w:val="24"/>
        </w:rPr>
        <w:t>either</w:t>
      </w:r>
      <w:r>
        <w:rPr>
          <w:spacing w:val="-2"/>
          <w:sz w:val="24"/>
        </w:rPr>
        <w:t> </w:t>
      </w:r>
      <w:r>
        <w:rPr>
          <w:i/>
          <w:sz w:val="24"/>
        </w:rPr>
        <w:t>U.S.</w:t>
      </w:r>
      <w:r>
        <w:rPr>
          <w:i/>
          <w:spacing w:val="-2"/>
          <w:sz w:val="24"/>
        </w:rPr>
        <w:t> </w:t>
      </w:r>
      <w:r>
        <w:rPr>
          <w:sz w:val="24"/>
        </w:rPr>
        <w:t>or</w:t>
      </w:r>
      <w:r>
        <w:rPr>
          <w:spacing w:val="-2"/>
          <w:sz w:val="24"/>
        </w:rPr>
        <w:t> </w:t>
      </w:r>
      <w:r>
        <w:rPr>
          <w:i/>
          <w:sz w:val="24"/>
        </w:rPr>
        <w:t>Global/International</w:t>
      </w:r>
      <w:r>
        <w:rPr>
          <w:i/>
          <w:spacing w:val="-3"/>
          <w:sz w:val="24"/>
        </w:rPr>
        <w:t> </w:t>
      </w:r>
      <w:r>
        <w:rPr>
          <w:sz w:val="24"/>
        </w:rPr>
        <w:t>in</w:t>
      </w:r>
      <w:r>
        <w:rPr>
          <w:spacing w:val="-2"/>
          <w:sz w:val="24"/>
        </w:rPr>
        <w:t> </w:t>
      </w:r>
      <w:r>
        <w:rPr>
          <w:sz w:val="24"/>
        </w:rPr>
        <w:t>focus.</w:t>
      </w:r>
      <w:r>
        <w:rPr>
          <w:spacing w:val="40"/>
          <w:sz w:val="24"/>
        </w:rPr>
        <w:t> </w:t>
      </w:r>
      <w:r>
        <w:rPr>
          <w:sz w:val="24"/>
        </w:rPr>
        <w:t>Courses</w:t>
      </w:r>
      <w:r>
        <w:rPr>
          <w:spacing w:val="-2"/>
          <w:sz w:val="24"/>
        </w:rPr>
        <w:t> </w:t>
      </w:r>
      <w:r>
        <w:rPr>
          <w:sz w:val="24"/>
        </w:rPr>
        <w:t>that</w:t>
      </w:r>
      <w:r>
        <w:rPr>
          <w:spacing w:val="-2"/>
          <w:sz w:val="24"/>
        </w:rPr>
        <w:t> </w:t>
      </w:r>
      <w:r>
        <w:rPr>
          <w:sz w:val="24"/>
        </w:rPr>
        <w:t>examine</w:t>
      </w:r>
      <w:r>
        <w:rPr>
          <w:spacing w:val="-3"/>
          <w:sz w:val="24"/>
        </w:rPr>
        <w:t> </w:t>
      </w:r>
      <w:r>
        <w:rPr>
          <w:sz w:val="24"/>
        </w:rPr>
        <w:t>the</w:t>
      </w:r>
      <w:r>
        <w:rPr>
          <w:spacing w:val="-3"/>
          <w:sz w:val="24"/>
        </w:rPr>
        <w:t> </w:t>
      </w:r>
      <w:r>
        <w:rPr>
          <w:sz w:val="24"/>
        </w:rPr>
        <w:t>United States in comparative international or global context are considered </w:t>
      </w:r>
      <w:r>
        <w:rPr>
          <w:i/>
          <w:sz w:val="24"/>
        </w:rPr>
        <w:t>Global/International </w:t>
      </w:r>
      <w:r>
        <w:rPr>
          <w:sz w:val="24"/>
        </w:rPr>
        <w:t>in focus.</w:t>
      </w:r>
    </w:p>
    <w:p>
      <w:pPr>
        <w:pStyle w:val="BodyText"/>
        <w:spacing w:before="114"/>
        <w:ind w:left="1" w:right="47"/>
      </w:pPr>
      <w:r>
        <w:rPr/>
        <w:t>The Subcommittee’s guidelines have defined diversity along seven dimensions including the following: Race, Gender, Culture (national or regional origin, ethnicity, religion, language or sociolinguistic identity), Social class,</w:t>
      </w:r>
      <w:r>
        <w:rPr>
          <w:spacing w:val="-3"/>
        </w:rPr>
        <w:t> </w:t>
      </w:r>
      <w:r>
        <w:rPr/>
        <w:t>Age,</w:t>
      </w:r>
      <w:r>
        <w:rPr>
          <w:spacing w:val="-3"/>
        </w:rPr>
        <w:t> </w:t>
      </w:r>
      <w:r>
        <w:rPr/>
        <w:t>Sexual</w:t>
      </w:r>
      <w:r>
        <w:rPr>
          <w:spacing w:val="-3"/>
        </w:rPr>
        <w:t> </w:t>
      </w:r>
      <w:r>
        <w:rPr/>
        <w:t>Orientation,</w:t>
      </w:r>
      <w:r>
        <w:rPr>
          <w:spacing w:val="-3"/>
        </w:rPr>
        <w:t> </w:t>
      </w:r>
      <w:r>
        <w:rPr/>
        <w:t>Disability.</w:t>
      </w:r>
      <w:r>
        <w:rPr>
          <w:spacing w:val="-3"/>
        </w:rPr>
        <w:t> </w:t>
      </w:r>
      <w:r>
        <w:rPr/>
        <w:t>Expanded</w:t>
      </w:r>
      <w:r>
        <w:rPr>
          <w:spacing w:val="-3"/>
        </w:rPr>
        <w:t> </w:t>
      </w:r>
      <w:r>
        <w:rPr/>
        <w:t>categories</w:t>
      </w:r>
      <w:r>
        <w:rPr>
          <w:spacing w:val="-3"/>
        </w:rPr>
        <w:t> </w:t>
      </w:r>
      <w:r>
        <w:rPr/>
        <w:t>are</w:t>
      </w:r>
      <w:r>
        <w:rPr>
          <w:spacing w:val="-4"/>
        </w:rPr>
        <w:t> </w:t>
      </w:r>
      <w:r>
        <w:rPr/>
        <w:t>described</w:t>
      </w:r>
      <w:r>
        <w:rPr>
          <w:spacing w:val="-4"/>
        </w:rPr>
        <w:t> </w:t>
      </w:r>
      <w:r>
        <w:rPr/>
        <w:t>below.</w:t>
      </w:r>
      <w:r>
        <w:rPr>
          <w:spacing w:val="-3"/>
        </w:rPr>
        <w:t> </w:t>
      </w:r>
      <w:r>
        <w:rPr/>
        <w:t>There</w:t>
      </w:r>
      <w:r>
        <w:rPr>
          <w:spacing w:val="-4"/>
        </w:rPr>
        <w:t> </w:t>
      </w:r>
      <w:r>
        <w:rPr/>
        <w:t>are</w:t>
      </w:r>
      <w:r>
        <w:rPr>
          <w:spacing w:val="-4"/>
        </w:rPr>
        <w:t> </w:t>
      </w:r>
      <w:r>
        <w:rPr/>
        <w:t>many</w:t>
      </w:r>
      <w:r>
        <w:rPr>
          <w:spacing w:val="-3"/>
        </w:rPr>
        <w:t> </w:t>
      </w:r>
      <w:r>
        <w:rPr/>
        <w:t>ways</w:t>
      </w:r>
      <w:r>
        <w:rPr>
          <w:spacing w:val="-3"/>
        </w:rPr>
        <w:t> </w:t>
      </w:r>
      <w:r>
        <w:rPr/>
        <w:t>that instructors can meet the requirement of diversity as a central theme. Diversity may be examined:</w:t>
      </w:r>
    </w:p>
    <w:p>
      <w:pPr>
        <w:pStyle w:val="ListParagraph"/>
        <w:numPr>
          <w:ilvl w:val="0"/>
          <w:numId w:val="2"/>
        </w:numPr>
        <w:tabs>
          <w:tab w:pos="260" w:val="left" w:leader="none"/>
        </w:tabs>
        <w:spacing w:line="242" w:lineRule="auto" w:before="120" w:after="0"/>
        <w:ind w:left="1" w:right="66" w:firstLine="0"/>
        <w:jc w:val="left"/>
        <w:rPr>
          <w:sz w:val="24"/>
        </w:rPr>
      </w:pPr>
      <w:r>
        <w:rPr>
          <w:b/>
          <w:sz w:val="24"/>
        </w:rPr>
        <w:t>as a category of difference</w:t>
      </w:r>
      <w:r>
        <w:rPr>
          <w:sz w:val="24"/>
        </w:rPr>
        <w:t>, including awareness of marginalization or other minority status issues, or relational</w:t>
      </w:r>
      <w:r>
        <w:rPr>
          <w:spacing w:val="-3"/>
          <w:sz w:val="24"/>
        </w:rPr>
        <w:t> </w:t>
      </w:r>
      <w:r>
        <w:rPr>
          <w:sz w:val="24"/>
        </w:rPr>
        <w:t>and</w:t>
      </w:r>
      <w:r>
        <w:rPr>
          <w:spacing w:val="-3"/>
          <w:sz w:val="24"/>
        </w:rPr>
        <w:t> </w:t>
      </w:r>
      <w:r>
        <w:rPr>
          <w:sz w:val="24"/>
        </w:rPr>
        <w:t>historical</w:t>
      </w:r>
      <w:r>
        <w:rPr>
          <w:spacing w:val="-3"/>
          <w:sz w:val="24"/>
        </w:rPr>
        <w:t> </w:t>
      </w:r>
      <w:r>
        <w:rPr>
          <w:sz w:val="24"/>
        </w:rPr>
        <w:t>approaches</w:t>
      </w:r>
      <w:r>
        <w:rPr>
          <w:spacing w:val="-3"/>
          <w:sz w:val="24"/>
        </w:rPr>
        <w:t> </w:t>
      </w:r>
      <w:r>
        <w:rPr>
          <w:sz w:val="24"/>
        </w:rPr>
        <w:t>to</w:t>
      </w:r>
      <w:r>
        <w:rPr>
          <w:spacing w:val="-3"/>
          <w:sz w:val="24"/>
        </w:rPr>
        <w:t> </w:t>
      </w:r>
      <w:r>
        <w:rPr>
          <w:sz w:val="24"/>
        </w:rPr>
        <w:t>the</w:t>
      </w:r>
      <w:r>
        <w:rPr>
          <w:spacing w:val="-4"/>
          <w:sz w:val="24"/>
        </w:rPr>
        <w:t> </w:t>
      </w:r>
      <w:r>
        <w:rPr>
          <w:sz w:val="24"/>
        </w:rPr>
        <w:t>study</w:t>
      </w:r>
      <w:r>
        <w:rPr>
          <w:spacing w:val="-3"/>
          <w:sz w:val="24"/>
        </w:rPr>
        <w:t> </w:t>
      </w:r>
      <w:r>
        <w:rPr>
          <w:sz w:val="24"/>
        </w:rPr>
        <w:t>of</w:t>
      </w:r>
      <w:r>
        <w:rPr>
          <w:spacing w:val="-3"/>
          <w:sz w:val="24"/>
        </w:rPr>
        <w:t> </w:t>
      </w:r>
      <w:r>
        <w:rPr>
          <w:sz w:val="24"/>
        </w:rPr>
        <w:t>diversity</w:t>
      </w:r>
      <w:r>
        <w:rPr>
          <w:spacing w:val="-4"/>
          <w:sz w:val="24"/>
        </w:rPr>
        <w:t> </w:t>
      </w:r>
      <w:r>
        <w:rPr>
          <w:sz w:val="24"/>
        </w:rPr>
        <w:t>building</w:t>
      </w:r>
      <w:r>
        <w:rPr>
          <w:spacing w:val="-4"/>
          <w:sz w:val="24"/>
        </w:rPr>
        <w:t> </w:t>
      </w:r>
      <w:r>
        <w:rPr>
          <w:sz w:val="24"/>
        </w:rPr>
        <w:t>upon</w:t>
      </w:r>
      <w:r>
        <w:rPr>
          <w:spacing w:val="-3"/>
          <w:sz w:val="24"/>
        </w:rPr>
        <w:t> </w:t>
      </w:r>
      <w:r>
        <w:rPr>
          <w:sz w:val="24"/>
        </w:rPr>
        <w:t>categories</w:t>
      </w:r>
      <w:r>
        <w:rPr>
          <w:spacing w:val="-3"/>
          <w:sz w:val="24"/>
        </w:rPr>
        <w:t> </w:t>
      </w:r>
      <w:r>
        <w:rPr>
          <w:sz w:val="24"/>
        </w:rPr>
        <w:t>of</w:t>
      </w:r>
      <w:r>
        <w:rPr>
          <w:spacing w:val="-3"/>
          <w:sz w:val="24"/>
        </w:rPr>
        <w:t> </w:t>
      </w:r>
      <w:r>
        <w:rPr>
          <w:sz w:val="24"/>
        </w:rPr>
        <w:t>identity</w:t>
      </w:r>
      <w:r>
        <w:rPr>
          <w:spacing w:val="-3"/>
          <w:sz w:val="24"/>
        </w:rPr>
        <w:t> </w:t>
      </w:r>
      <w:r>
        <w:rPr>
          <w:sz w:val="24"/>
        </w:rPr>
        <w:t>and</w:t>
      </w:r>
      <w:r>
        <w:rPr>
          <w:spacing w:val="-3"/>
          <w:sz w:val="24"/>
        </w:rPr>
        <w:t> </w:t>
      </w:r>
      <w:r>
        <w:rPr>
          <w:sz w:val="24"/>
        </w:rPr>
        <w:t>difference.</w:t>
      </w:r>
    </w:p>
    <w:p>
      <w:pPr>
        <w:pStyle w:val="ListParagraph"/>
        <w:numPr>
          <w:ilvl w:val="0"/>
          <w:numId w:val="2"/>
        </w:numPr>
        <w:tabs>
          <w:tab w:pos="260" w:val="left" w:leader="none"/>
        </w:tabs>
        <w:spacing w:line="242" w:lineRule="auto" w:before="114" w:after="0"/>
        <w:ind w:left="1" w:right="419" w:firstLine="0"/>
        <w:jc w:val="left"/>
        <w:rPr>
          <w:sz w:val="24"/>
        </w:rPr>
      </w:pPr>
      <w:r>
        <w:rPr>
          <w:b/>
          <w:sz w:val="24"/>
        </w:rPr>
        <w:t>as</w:t>
      </w:r>
      <w:r>
        <w:rPr>
          <w:b/>
          <w:spacing w:val="-1"/>
          <w:sz w:val="24"/>
        </w:rPr>
        <w:t> </w:t>
      </w:r>
      <w:r>
        <w:rPr>
          <w:b/>
          <w:sz w:val="24"/>
        </w:rPr>
        <w:t>a</w:t>
      </w:r>
      <w:r>
        <w:rPr>
          <w:b/>
          <w:spacing w:val="-1"/>
          <w:sz w:val="24"/>
        </w:rPr>
        <w:t> </w:t>
      </w:r>
      <w:r>
        <w:rPr>
          <w:b/>
          <w:sz w:val="24"/>
        </w:rPr>
        <w:t>system</w:t>
      </w:r>
      <w:r>
        <w:rPr>
          <w:b/>
          <w:spacing w:val="-1"/>
          <w:sz w:val="24"/>
        </w:rPr>
        <w:t> </w:t>
      </w:r>
      <w:r>
        <w:rPr>
          <w:b/>
          <w:sz w:val="24"/>
        </w:rPr>
        <w:t>of</w:t>
      </w:r>
      <w:r>
        <w:rPr>
          <w:b/>
          <w:spacing w:val="-1"/>
          <w:sz w:val="24"/>
        </w:rPr>
        <w:t> </w:t>
      </w:r>
      <w:r>
        <w:rPr>
          <w:b/>
          <w:sz w:val="24"/>
        </w:rPr>
        <w:t>relationality</w:t>
      </w:r>
      <w:r>
        <w:rPr>
          <w:b/>
          <w:spacing w:val="-1"/>
          <w:sz w:val="24"/>
        </w:rPr>
        <w:t> </w:t>
      </w:r>
      <w:r>
        <w:rPr>
          <w:b/>
          <w:sz w:val="24"/>
        </w:rPr>
        <w:t>or</w:t>
      </w:r>
      <w:r>
        <w:rPr>
          <w:b/>
          <w:spacing w:val="-2"/>
          <w:sz w:val="24"/>
        </w:rPr>
        <w:t> </w:t>
      </w:r>
      <w:r>
        <w:rPr>
          <w:b/>
          <w:sz w:val="24"/>
        </w:rPr>
        <w:t>intersectionality.</w:t>
      </w:r>
      <w:r>
        <w:rPr>
          <w:b/>
          <w:spacing w:val="40"/>
          <w:sz w:val="24"/>
        </w:rPr>
        <w:t> </w:t>
      </w:r>
      <w:r>
        <w:rPr>
          <w:sz w:val="24"/>
        </w:rPr>
        <w:t>This</w:t>
      </w:r>
      <w:r>
        <w:rPr>
          <w:spacing w:val="-1"/>
          <w:sz w:val="24"/>
        </w:rPr>
        <w:t> </w:t>
      </w:r>
      <w:r>
        <w:rPr>
          <w:sz w:val="24"/>
        </w:rPr>
        <w:t>includes</w:t>
      </w:r>
      <w:r>
        <w:rPr>
          <w:spacing w:val="-1"/>
          <w:sz w:val="24"/>
        </w:rPr>
        <w:t> </w:t>
      </w:r>
      <w:r>
        <w:rPr>
          <w:sz w:val="24"/>
        </w:rPr>
        <w:t>intersectional</w:t>
      </w:r>
      <w:r>
        <w:rPr>
          <w:spacing w:val="-1"/>
          <w:sz w:val="24"/>
        </w:rPr>
        <w:t> </w:t>
      </w:r>
      <w:r>
        <w:rPr>
          <w:sz w:val="24"/>
        </w:rPr>
        <w:t>notions</w:t>
      </w:r>
      <w:r>
        <w:rPr>
          <w:spacing w:val="-1"/>
          <w:sz w:val="24"/>
        </w:rPr>
        <w:t> </w:t>
      </w:r>
      <w:r>
        <w:rPr>
          <w:sz w:val="24"/>
        </w:rPr>
        <w:t>of</w:t>
      </w:r>
      <w:r>
        <w:rPr>
          <w:spacing w:val="-1"/>
          <w:sz w:val="24"/>
        </w:rPr>
        <w:t> </w:t>
      </w:r>
      <w:r>
        <w:rPr>
          <w:sz w:val="24"/>
        </w:rPr>
        <w:t>identity</w:t>
      </w:r>
      <w:r>
        <w:rPr>
          <w:spacing w:val="-1"/>
          <w:sz w:val="24"/>
        </w:rPr>
        <w:t> </w:t>
      </w:r>
      <w:r>
        <w:rPr>
          <w:sz w:val="24"/>
        </w:rPr>
        <w:t>as</w:t>
      </w:r>
      <w:r>
        <w:rPr>
          <w:spacing w:val="-1"/>
          <w:sz w:val="24"/>
        </w:rPr>
        <w:t> </w:t>
      </w:r>
      <w:r>
        <w:rPr>
          <w:sz w:val="24"/>
        </w:rPr>
        <w:t>they relate</w:t>
      </w:r>
      <w:r>
        <w:rPr>
          <w:spacing w:val="-3"/>
          <w:sz w:val="24"/>
        </w:rPr>
        <w:t> </w:t>
      </w:r>
      <w:r>
        <w:rPr>
          <w:sz w:val="24"/>
        </w:rPr>
        <w:t>to</w:t>
      </w:r>
      <w:r>
        <w:rPr>
          <w:spacing w:val="-2"/>
          <w:sz w:val="24"/>
        </w:rPr>
        <w:t> </w:t>
      </w:r>
      <w:r>
        <w:rPr>
          <w:sz w:val="24"/>
        </w:rPr>
        <w:t>understanding</w:t>
      </w:r>
      <w:r>
        <w:rPr>
          <w:spacing w:val="-3"/>
          <w:sz w:val="24"/>
        </w:rPr>
        <w:t> </w:t>
      </w:r>
      <w:r>
        <w:rPr>
          <w:sz w:val="24"/>
        </w:rPr>
        <w:t>how</w:t>
      </w:r>
      <w:r>
        <w:rPr>
          <w:spacing w:val="-2"/>
          <w:sz w:val="24"/>
        </w:rPr>
        <w:t> </w:t>
      </w:r>
      <w:r>
        <w:rPr>
          <w:sz w:val="24"/>
        </w:rPr>
        <w:t>different</w:t>
      </w:r>
      <w:r>
        <w:rPr>
          <w:spacing w:val="-1"/>
          <w:sz w:val="24"/>
        </w:rPr>
        <w:t> </w:t>
      </w:r>
      <w:r>
        <w:rPr>
          <w:sz w:val="24"/>
        </w:rPr>
        <w:t>individuals</w:t>
      </w:r>
      <w:r>
        <w:rPr>
          <w:spacing w:val="-2"/>
          <w:sz w:val="24"/>
        </w:rPr>
        <w:t> </w:t>
      </w:r>
      <w:r>
        <w:rPr>
          <w:sz w:val="24"/>
        </w:rPr>
        <w:t>and</w:t>
      </w:r>
      <w:r>
        <w:rPr>
          <w:spacing w:val="-2"/>
          <w:sz w:val="24"/>
        </w:rPr>
        <w:t> </w:t>
      </w:r>
      <w:r>
        <w:rPr>
          <w:sz w:val="24"/>
        </w:rPr>
        <w:t>groups</w:t>
      </w:r>
      <w:r>
        <w:rPr>
          <w:spacing w:val="-2"/>
          <w:sz w:val="24"/>
        </w:rPr>
        <w:t> </w:t>
      </w:r>
      <w:r>
        <w:rPr>
          <w:sz w:val="24"/>
        </w:rPr>
        <w:t>can</w:t>
      </w:r>
      <w:r>
        <w:rPr>
          <w:spacing w:val="-2"/>
          <w:sz w:val="24"/>
        </w:rPr>
        <w:t> </w:t>
      </w:r>
      <w:r>
        <w:rPr>
          <w:sz w:val="24"/>
        </w:rPr>
        <w:t>offer</w:t>
      </w:r>
      <w:r>
        <w:rPr>
          <w:spacing w:val="-1"/>
          <w:sz w:val="24"/>
        </w:rPr>
        <w:t> </w:t>
      </w:r>
      <w:r>
        <w:rPr>
          <w:sz w:val="24"/>
        </w:rPr>
        <w:t>insights</w:t>
      </w:r>
      <w:r>
        <w:rPr>
          <w:spacing w:val="-2"/>
          <w:sz w:val="24"/>
        </w:rPr>
        <w:t> </w:t>
      </w:r>
      <w:r>
        <w:rPr>
          <w:sz w:val="24"/>
        </w:rPr>
        <w:t>into</w:t>
      </w:r>
      <w:r>
        <w:rPr>
          <w:spacing w:val="-2"/>
          <w:sz w:val="24"/>
        </w:rPr>
        <w:t> </w:t>
      </w:r>
      <w:r>
        <w:rPr>
          <w:sz w:val="24"/>
        </w:rPr>
        <w:t>experiences</w:t>
      </w:r>
      <w:r>
        <w:rPr>
          <w:spacing w:val="-2"/>
          <w:sz w:val="24"/>
        </w:rPr>
        <w:t> </w:t>
      </w:r>
      <w:r>
        <w:rPr>
          <w:sz w:val="24"/>
        </w:rPr>
        <w:t>of</w:t>
      </w:r>
      <w:r>
        <w:rPr>
          <w:spacing w:val="-1"/>
          <w:sz w:val="24"/>
        </w:rPr>
        <w:t> </w:t>
      </w:r>
      <w:r>
        <w:rPr>
          <w:spacing w:val="-2"/>
          <w:sz w:val="24"/>
        </w:rPr>
        <w:t>diversity.</w:t>
      </w:r>
    </w:p>
    <w:p>
      <w:pPr>
        <w:pStyle w:val="ListParagraph"/>
        <w:numPr>
          <w:ilvl w:val="0"/>
          <w:numId w:val="2"/>
        </w:numPr>
        <w:tabs>
          <w:tab w:pos="260" w:val="left" w:leader="none"/>
        </w:tabs>
        <w:spacing w:line="242" w:lineRule="auto" w:before="115" w:after="0"/>
        <w:ind w:left="1" w:right="213" w:firstLine="0"/>
        <w:jc w:val="left"/>
        <w:rPr>
          <w:sz w:val="24"/>
        </w:rPr>
      </w:pPr>
      <w:r>
        <w:rPr>
          <w:b/>
          <w:sz w:val="24"/>
        </w:rPr>
        <w:t>or a global/transnational system</w:t>
      </w:r>
      <w:r>
        <w:rPr>
          <w:sz w:val="24"/>
        </w:rPr>
        <w:t>, through both contemporary and historic lenses.</w:t>
      </w:r>
      <w:r>
        <w:rPr>
          <w:spacing w:val="40"/>
          <w:sz w:val="24"/>
        </w:rPr>
        <w:t> </w:t>
      </w:r>
      <w:r>
        <w:rPr>
          <w:sz w:val="24"/>
        </w:rPr>
        <w:t>This includes transnational notions of identity as they relate to diversity and difference. The mobility of peoples, ideas, and practices</w:t>
      </w:r>
      <w:r>
        <w:rPr>
          <w:spacing w:val="-3"/>
          <w:sz w:val="24"/>
        </w:rPr>
        <w:t> </w:t>
      </w:r>
      <w:r>
        <w:rPr>
          <w:sz w:val="24"/>
        </w:rPr>
        <w:t>across</w:t>
      </w:r>
      <w:r>
        <w:rPr>
          <w:spacing w:val="-3"/>
          <w:sz w:val="24"/>
        </w:rPr>
        <w:t> </w:t>
      </w:r>
      <w:r>
        <w:rPr>
          <w:sz w:val="24"/>
        </w:rPr>
        <w:t>a</w:t>
      </w:r>
      <w:r>
        <w:rPr>
          <w:spacing w:val="-4"/>
          <w:sz w:val="24"/>
        </w:rPr>
        <w:t> </w:t>
      </w:r>
      <w:r>
        <w:rPr>
          <w:sz w:val="24"/>
        </w:rPr>
        <w:t>variety</w:t>
      </w:r>
      <w:r>
        <w:rPr>
          <w:spacing w:val="-3"/>
          <w:sz w:val="24"/>
        </w:rPr>
        <w:t> </w:t>
      </w:r>
      <w:r>
        <w:rPr>
          <w:sz w:val="24"/>
        </w:rPr>
        <w:t>of</w:t>
      </w:r>
      <w:r>
        <w:rPr>
          <w:spacing w:val="-3"/>
          <w:sz w:val="24"/>
        </w:rPr>
        <w:t> </w:t>
      </w:r>
      <w:r>
        <w:rPr>
          <w:sz w:val="24"/>
        </w:rPr>
        <w:t>borders</w:t>
      </w:r>
      <w:r>
        <w:rPr>
          <w:spacing w:val="-3"/>
          <w:sz w:val="24"/>
        </w:rPr>
        <w:t> </w:t>
      </w:r>
      <w:r>
        <w:rPr>
          <w:sz w:val="24"/>
        </w:rPr>
        <w:t>reflects</w:t>
      </w:r>
      <w:r>
        <w:rPr>
          <w:spacing w:val="-3"/>
          <w:sz w:val="24"/>
        </w:rPr>
        <w:t> </w:t>
      </w:r>
      <w:r>
        <w:rPr>
          <w:sz w:val="24"/>
        </w:rPr>
        <w:t>historic</w:t>
      </w:r>
      <w:r>
        <w:rPr>
          <w:spacing w:val="-4"/>
          <w:sz w:val="24"/>
        </w:rPr>
        <w:t> </w:t>
      </w:r>
      <w:r>
        <w:rPr>
          <w:sz w:val="24"/>
        </w:rPr>
        <w:t>and</w:t>
      </w:r>
      <w:r>
        <w:rPr>
          <w:spacing w:val="-3"/>
          <w:sz w:val="24"/>
        </w:rPr>
        <w:t> </w:t>
      </w:r>
      <w:r>
        <w:rPr>
          <w:sz w:val="24"/>
        </w:rPr>
        <w:t>contemporary</w:t>
      </w:r>
      <w:r>
        <w:rPr>
          <w:spacing w:val="-3"/>
          <w:sz w:val="24"/>
        </w:rPr>
        <w:t> </w:t>
      </w:r>
      <w:r>
        <w:rPr>
          <w:sz w:val="24"/>
        </w:rPr>
        <w:t>social</w:t>
      </w:r>
      <w:r>
        <w:rPr>
          <w:spacing w:val="-3"/>
          <w:sz w:val="24"/>
        </w:rPr>
        <w:t> </w:t>
      </w:r>
      <w:r>
        <w:rPr>
          <w:sz w:val="24"/>
        </w:rPr>
        <w:t>experiences</w:t>
      </w:r>
      <w:r>
        <w:rPr>
          <w:spacing w:val="-3"/>
          <w:sz w:val="24"/>
        </w:rPr>
        <w:t> </w:t>
      </w:r>
      <w:r>
        <w:rPr>
          <w:sz w:val="24"/>
        </w:rPr>
        <w:t>under</w:t>
      </w:r>
      <w:r>
        <w:rPr>
          <w:spacing w:val="-3"/>
          <w:sz w:val="24"/>
        </w:rPr>
        <w:t> </w:t>
      </w:r>
      <w:r>
        <w:rPr>
          <w:sz w:val="24"/>
        </w:rPr>
        <w:t>globalization.</w:t>
      </w:r>
    </w:p>
    <w:p>
      <w:pPr>
        <w:pStyle w:val="ListParagraph"/>
        <w:spacing w:after="0" w:line="242" w:lineRule="auto"/>
        <w:jc w:val="left"/>
        <w:rPr>
          <w:sz w:val="24"/>
        </w:rPr>
        <w:sectPr>
          <w:footerReference w:type="default" r:id="rId5"/>
          <w:type w:val="continuous"/>
          <w:pgSz w:w="12240" w:h="15840"/>
          <w:pgMar w:header="0" w:footer="672" w:top="640" w:bottom="860" w:left="720" w:right="720"/>
          <w:pgNumType w:start="1"/>
        </w:sectPr>
      </w:pPr>
    </w:p>
    <w:p>
      <w:pPr>
        <w:pStyle w:val="ListParagraph"/>
        <w:numPr>
          <w:ilvl w:val="0"/>
          <w:numId w:val="2"/>
        </w:numPr>
        <w:tabs>
          <w:tab w:pos="260" w:val="left" w:leader="none"/>
        </w:tabs>
        <w:spacing w:line="242" w:lineRule="auto" w:before="76" w:after="0"/>
        <w:ind w:left="1" w:right="278" w:firstLine="0"/>
        <w:jc w:val="left"/>
        <w:rPr>
          <w:sz w:val="24"/>
        </w:rPr>
      </w:pPr>
      <w:r>
        <w:rPr>
          <w:b/>
          <w:sz w:val="24"/>
        </w:rPr>
        <w:t>Pedagogical</w:t>
      </w:r>
      <w:r>
        <w:rPr>
          <w:b/>
          <w:spacing w:val="-3"/>
          <w:sz w:val="24"/>
        </w:rPr>
        <w:t> </w:t>
      </w:r>
      <w:r>
        <w:rPr>
          <w:b/>
          <w:sz w:val="24"/>
        </w:rPr>
        <w:t>considerations</w:t>
      </w:r>
      <w:r>
        <w:rPr>
          <w:b/>
          <w:spacing w:val="-4"/>
          <w:sz w:val="24"/>
        </w:rPr>
        <w:t> </w:t>
      </w:r>
      <w:r>
        <w:rPr>
          <w:sz w:val="24"/>
        </w:rPr>
        <w:t>including</w:t>
      </w:r>
      <w:r>
        <w:rPr>
          <w:spacing w:val="-3"/>
          <w:sz w:val="24"/>
        </w:rPr>
        <w:t> </w:t>
      </w:r>
      <w:r>
        <w:rPr>
          <w:sz w:val="24"/>
        </w:rPr>
        <w:t>teaching</w:t>
      </w:r>
      <w:r>
        <w:rPr>
          <w:spacing w:val="-3"/>
          <w:sz w:val="24"/>
        </w:rPr>
        <w:t> </w:t>
      </w:r>
      <w:r>
        <w:rPr>
          <w:sz w:val="24"/>
        </w:rPr>
        <w:t>and</w:t>
      </w:r>
      <w:r>
        <w:rPr>
          <w:spacing w:val="-3"/>
          <w:sz w:val="24"/>
        </w:rPr>
        <w:t> </w:t>
      </w:r>
      <w:r>
        <w:rPr>
          <w:sz w:val="24"/>
        </w:rPr>
        <w:t>learning</w:t>
      </w:r>
      <w:r>
        <w:rPr>
          <w:spacing w:val="-3"/>
          <w:sz w:val="24"/>
        </w:rPr>
        <w:t> </w:t>
      </w:r>
      <w:r>
        <w:rPr>
          <w:sz w:val="24"/>
        </w:rPr>
        <w:t>expectations</w:t>
      </w:r>
      <w:r>
        <w:rPr>
          <w:spacing w:val="-3"/>
          <w:sz w:val="24"/>
        </w:rPr>
        <w:t> </w:t>
      </w:r>
      <w:r>
        <w:rPr>
          <w:sz w:val="24"/>
        </w:rPr>
        <w:t>that</w:t>
      </w:r>
      <w:r>
        <w:rPr>
          <w:spacing w:val="-3"/>
          <w:sz w:val="24"/>
        </w:rPr>
        <w:t> </w:t>
      </w:r>
      <w:r>
        <w:rPr>
          <w:sz w:val="24"/>
        </w:rPr>
        <w:t>reflect</w:t>
      </w:r>
      <w:r>
        <w:rPr>
          <w:spacing w:val="-3"/>
          <w:sz w:val="24"/>
        </w:rPr>
        <w:t> </w:t>
      </w:r>
      <w:r>
        <w:rPr>
          <w:sz w:val="24"/>
        </w:rPr>
        <w:t>diversity</w:t>
      </w:r>
      <w:r>
        <w:rPr>
          <w:spacing w:val="-4"/>
          <w:sz w:val="24"/>
        </w:rPr>
        <w:t> </w:t>
      </w:r>
      <w:r>
        <w:rPr>
          <w:sz w:val="24"/>
        </w:rPr>
        <w:t>should</w:t>
      </w:r>
      <w:r>
        <w:rPr>
          <w:spacing w:val="-4"/>
          <w:sz w:val="24"/>
        </w:rPr>
        <w:t> </w:t>
      </w:r>
      <w:r>
        <w:rPr>
          <w:sz w:val="24"/>
        </w:rPr>
        <w:t>also be woven into the diversity rationale; hence, diversity should be expressed in the course learning goals.</w:t>
      </w:r>
    </w:p>
    <w:p>
      <w:pPr>
        <w:pStyle w:val="Heading1"/>
        <w:spacing w:before="114"/>
        <w:ind w:left="1" w:right="0"/>
        <w:jc w:val="left"/>
      </w:pPr>
      <w:r>
        <w:rPr/>
        <w:t>Please</w:t>
      </w:r>
      <w:r>
        <w:rPr>
          <w:spacing w:val="-3"/>
        </w:rPr>
        <w:t> </w:t>
      </w:r>
      <w:r>
        <w:rPr/>
        <w:t>refer</w:t>
      </w:r>
      <w:r>
        <w:rPr>
          <w:spacing w:val="-2"/>
        </w:rPr>
        <w:t> </w:t>
      </w:r>
      <w:r>
        <w:rPr/>
        <w:t>to</w:t>
      </w:r>
      <w:r>
        <w:rPr>
          <w:spacing w:val="-1"/>
        </w:rPr>
        <w:t> </w:t>
      </w:r>
      <w:r>
        <w:rPr/>
        <w:t>the</w:t>
      </w:r>
      <w:r>
        <w:rPr>
          <w:spacing w:val="-2"/>
        </w:rPr>
        <w:t> </w:t>
      </w:r>
      <w:r>
        <w:rPr/>
        <w:t>checklist</w:t>
      </w:r>
      <w:r>
        <w:rPr>
          <w:spacing w:val="-1"/>
        </w:rPr>
        <w:t> </w:t>
      </w:r>
      <w:r>
        <w:rPr/>
        <w:t>at</w:t>
      </w:r>
      <w:r>
        <w:rPr>
          <w:spacing w:val="-1"/>
        </w:rPr>
        <w:t> </w:t>
      </w:r>
      <w:r>
        <w:rPr/>
        <w:t>the</w:t>
      </w:r>
      <w:r>
        <w:rPr>
          <w:spacing w:val="-3"/>
        </w:rPr>
        <w:t> </w:t>
      </w:r>
      <w:r>
        <w:rPr/>
        <w:t>end</w:t>
      </w:r>
      <w:r>
        <w:rPr>
          <w:spacing w:val="-1"/>
        </w:rPr>
        <w:t> </w:t>
      </w:r>
      <w:r>
        <w:rPr/>
        <w:t>of</w:t>
      </w:r>
      <w:r>
        <w:rPr>
          <w:spacing w:val="-1"/>
        </w:rPr>
        <w:t> </w:t>
      </w:r>
      <w:r>
        <w:rPr/>
        <w:t>these</w:t>
      </w:r>
      <w:r>
        <w:rPr>
          <w:spacing w:val="-2"/>
        </w:rPr>
        <w:t> guidelines.</w:t>
      </w:r>
    </w:p>
    <w:p>
      <w:pPr>
        <w:pStyle w:val="BodyText"/>
        <w:rPr>
          <w:b/>
        </w:rPr>
      </w:pPr>
    </w:p>
    <w:p>
      <w:pPr>
        <w:spacing w:before="0"/>
        <w:ind w:left="121" w:right="118" w:firstLine="0"/>
        <w:jc w:val="center"/>
        <w:rPr>
          <w:b/>
          <w:sz w:val="24"/>
        </w:rPr>
      </w:pPr>
      <w:r>
        <w:rPr>
          <w:b/>
          <w:spacing w:val="-2"/>
          <w:sz w:val="24"/>
        </w:rPr>
        <w:t>Overview</w:t>
      </w:r>
    </w:p>
    <w:p>
      <w:pPr>
        <w:pStyle w:val="BodyText"/>
        <w:rPr>
          <w:b/>
        </w:rPr>
      </w:pPr>
    </w:p>
    <w:p>
      <w:pPr>
        <w:pStyle w:val="BodyText"/>
        <w:ind w:left="1" w:right="47"/>
      </w:pPr>
      <w:r>
        <w:rPr/>
        <w:t>Diversity</w:t>
      </w:r>
      <w:r>
        <w:rPr>
          <w:spacing w:val="-12"/>
        </w:rPr>
        <w:t> </w:t>
      </w:r>
      <w:r>
        <w:rPr/>
        <w:t>is</w:t>
      </w:r>
      <w:r>
        <w:rPr>
          <w:spacing w:val="-10"/>
        </w:rPr>
        <w:t> </w:t>
      </w:r>
      <w:r>
        <w:rPr/>
        <w:t>of</w:t>
      </w:r>
      <w:r>
        <w:rPr>
          <w:spacing w:val="-8"/>
        </w:rPr>
        <w:t> </w:t>
      </w:r>
      <w:r>
        <w:rPr/>
        <w:t>utmost</w:t>
      </w:r>
      <w:r>
        <w:rPr>
          <w:spacing w:val="-11"/>
        </w:rPr>
        <w:t> </w:t>
      </w:r>
      <w:r>
        <w:rPr/>
        <w:t>relevance</w:t>
      </w:r>
      <w:r>
        <w:rPr>
          <w:spacing w:val="-12"/>
        </w:rPr>
        <w:t> </w:t>
      </w:r>
      <w:r>
        <w:rPr/>
        <w:t>and</w:t>
      </w:r>
      <w:r>
        <w:rPr>
          <w:spacing w:val="-10"/>
        </w:rPr>
        <w:t> </w:t>
      </w:r>
      <w:r>
        <w:rPr/>
        <w:t>importance</w:t>
      </w:r>
      <w:r>
        <w:rPr>
          <w:spacing w:val="-11"/>
        </w:rPr>
        <w:t> </w:t>
      </w:r>
      <w:r>
        <w:rPr/>
        <w:t>for</w:t>
      </w:r>
      <w:r>
        <w:rPr>
          <w:spacing w:val="-10"/>
        </w:rPr>
        <w:t> </w:t>
      </w:r>
      <w:r>
        <w:rPr/>
        <w:t>the</w:t>
      </w:r>
      <w:r>
        <w:rPr>
          <w:spacing w:val="-11"/>
        </w:rPr>
        <w:t> </w:t>
      </w:r>
      <w:r>
        <w:rPr/>
        <w:t>University</w:t>
      </w:r>
      <w:r>
        <w:rPr>
          <w:spacing w:val="-15"/>
        </w:rPr>
        <w:t> </w:t>
      </w:r>
      <w:r>
        <w:rPr/>
        <w:t>of</w:t>
      </w:r>
      <w:r>
        <w:rPr>
          <w:spacing w:val="-11"/>
        </w:rPr>
        <w:t> </w:t>
      </w:r>
      <w:r>
        <w:rPr/>
        <w:t>Massachusetts,</w:t>
      </w:r>
      <w:r>
        <w:rPr>
          <w:spacing w:val="-10"/>
        </w:rPr>
        <w:t> </w:t>
      </w:r>
      <w:r>
        <w:rPr/>
        <w:t>Boston</w:t>
      </w:r>
      <w:r>
        <w:rPr>
          <w:spacing w:val="68"/>
        </w:rPr>
        <w:t> </w:t>
      </w:r>
      <w:r>
        <w:rPr/>
        <w:t>(UMB).</w:t>
      </w:r>
      <w:r>
        <w:rPr>
          <w:spacing w:val="-10"/>
        </w:rPr>
        <w:t> </w:t>
      </w:r>
      <w:r>
        <w:rPr/>
        <w:t>The</w:t>
      </w:r>
      <w:r>
        <w:rPr>
          <w:spacing w:val="-15"/>
        </w:rPr>
        <w:t> </w:t>
      </w:r>
      <w:r>
        <w:rPr/>
        <w:t>April 1991 Faculty</w:t>
      </w:r>
      <w:r>
        <w:rPr>
          <w:spacing w:val="-6"/>
        </w:rPr>
        <w:t> </w:t>
      </w:r>
      <w:r>
        <w:rPr/>
        <w:t>Council resolution establishing a university-wide</w:t>
      </w:r>
      <w:r>
        <w:rPr>
          <w:spacing w:val="-1"/>
        </w:rPr>
        <w:t> </w:t>
      </w:r>
      <w:r>
        <w:rPr/>
        <w:t>diversity</w:t>
      </w:r>
      <w:r>
        <w:rPr>
          <w:spacing w:val="40"/>
        </w:rPr>
        <w:t> </w:t>
      </w:r>
      <w:r>
        <w:rPr/>
        <w:t>requirement,</w:t>
      </w:r>
      <w:r>
        <w:rPr>
          <w:spacing w:val="-3"/>
        </w:rPr>
        <w:t> </w:t>
      </w:r>
      <w:r>
        <w:rPr/>
        <w:t>recognizing that</w:t>
      </w:r>
      <w:r>
        <w:rPr>
          <w:spacing w:val="-5"/>
        </w:rPr>
        <w:t> </w:t>
      </w:r>
      <w:r>
        <w:rPr/>
        <w:t>each college</w:t>
      </w:r>
      <w:r>
        <w:rPr>
          <w:spacing w:val="-4"/>
        </w:rPr>
        <w:t> </w:t>
      </w:r>
      <w:r>
        <w:rPr/>
        <w:t>handled diversity</w:t>
      </w:r>
      <w:r>
        <w:rPr>
          <w:spacing w:val="-2"/>
        </w:rPr>
        <w:t> </w:t>
      </w:r>
      <w:r>
        <w:rPr/>
        <w:t>education</w:t>
      </w:r>
      <w:r>
        <w:rPr>
          <w:spacing w:val="-2"/>
        </w:rPr>
        <w:t> </w:t>
      </w:r>
      <w:r>
        <w:rPr/>
        <w:t>in</w:t>
      </w:r>
      <w:r>
        <w:rPr>
          <w:spacing w:val="-5"/>
        </w:rPr>
        <w:t> </w:t>
      </w:r>
      <w:r>
        <w:rPr/>
        <w:t>a</w:t>
      </w:r>
      <w:r>
        <w:rPr>
          <w:spacing w:val="-2"/>
        </w:rPr>
        <w:t> </w:t>
      </w:r>
      <w:r>
        <w:rPr/>
        <w:t>manner</w:t>
      </w:r>
      <w:r>
        <w:rPr>
          <w:spacing w:val="-4"/>
        </w:rPr>
        <w:t> </w:t>
      </w:r>
      <w:r>
        <w:rPr/>
        <w:t>particular</w:t>
      </w:r>
      <w:r>
        <w:rPr>
          <w:spacing w:val="-5"/>
        </w:rPr>
        <w:t> </w:t>
      </w:r>
      <w:r>
        <w:rPr/>
        <w:t>to</w:t>
      </w:r>
      <w:r>
        <w:rPr>
          <w:spacing w:val="80"/>
        </w:rPr>
        <w:t> </w:t>
      </w:r>
      <w:r>
        <w:rPr/>
        <w:t>its</w:t>
      </w:r>
      <w:r>
        <w:rPr>
          <w:spacing w:val="-2"/>
        </w:rPr>
        <w:t> </w:t>
      </w:r>
      <w:r>
        <w:rPr/>
        <w:t>mission, left</w:t>
      </w:r>
      <w:r>
        <w:rPr>
          <w:spacing w:val="-4"/>
        </w:rPr>
        <w:t> </w:t>
      </w:r>
      <w:r>
        <w:rPr/>
        <w:t>to collegiate</w:t>
      </w:r>
      <w:r>
        <w:rPr>
          <w:spacing w:val="-2"/>
        </w:rPr>
        <w:t> </w:t>
      </w:r>
      <w:r>
        <w:rPr/>
        <w:t>oversight the responsibility for incorporating diversity into</w:t>
      </w:r>
      <w:r>
        <w:rPr>
          <w:spacing w:val="-2"/>
        </w:rPr>
        <w:t> </w:t>
      </w:r>
      <w:r>
        <w:rPr/>
        <w:t>the</w:t>
      </w:r>
      <w:r>
        <w:rPr>
          <w:spacing w:val="40"/>
        </w:rPr>
        <w:t> </w:t>
      </w:r>
      <w:r>
        <w:rPr/>
        <w:t>curriculum.</w:t>
      </w:r>
      <w:r>
        <w:rPr>
          <w:spacing w:val="40"/>
        </w:rPr>
        <w:t> </w:t>
      </w:r>
      <w:r>
        <w:rPr/>
        <w:t>There</w:t>
      </w:r>
      <w:r>
        <w:rPr>
          <w:spacing w:val="-1"/>
        </w:rPr>
        <w:t> </w:t>
      </w:r>
      <w:r>
        <w:rPr/>
        <w:t>have</w:t>
      </w:r>
      <w:r>
        <w:rPr>
          <w:spacing w:val="-1"/>
        </w:rPr>
        <w:t> </w:t>
      </w:r>
      <w:r>
        <w:rPr/>
        <w:t>always</w:t>
      </w:r>
      <w:r>
        <w:rPr>
          <w:spacing w:val="-1"/>
        </w:rPr>
        <w:t> </w:t>
      </w:r>
      <w:r>
        <w:rPr/>
        <w:t>thus been different implementations</w:t>
      </w:r>
      <w:r>
        <w:rPr>
          <w:spacing w:val="-3"/>
        </w:rPr>
        <w:t> </w:t>
      </w:r>
      <w:r>
        <w:rPr/>
        <w:t>of</w:t>
      </w:r>
      <w:r>
        <w:rPr>
          <w:spacing w:val="-3"/>
        </w:rPr>
        <w:t> </w:t>
      </w:r>
      <w:r>
        <w:rPr/>
        <w:t>the</w:t>
      </w:r>
      <w:r>
        <w:rPr>
          <w:spacing w:val="-2"/>
        </w:rPr>
        <w:t> </w:t>
      </w:r>
      <w:r>
        <w:rPr/>
        <w:t>diversity</w:t>
      </w:r>
      <w:r>
        <w:rPr>
          <w:spacing w:val="-6"/>
        </w:rPr>
        <w:t> </w:t>
      </w:r>
      <w:r>
        <w:rPr/>
        <w:t>requirement</w:t>
      </w:r>
      <w:r>
        <w:rPr>
          <w:spacing w:val="80"/>
        </w:rPr>
        <w:t> </w:t>
      </w:r>
      <w:r>
        <w:rPr/>
        <w:t>in each of</w:t>
      </w:r>
      <w:r>
        <w:rPr>
          <w:spacing w:val="-1"/>
        </w:rPr>
        <w:t> </w:t>
      </w:r>
      <w:r>
        <w:rPr/>
        <w:t>the</w:t>
      </w:r>
      <w:r>
        <w:rPr>
          <w:spacing w:val="-1"/>
        </w:rPr>
        <w:t> </w:t>
      </w:r>
      <w:r>
        <w:rPr/>
        <w:t>colleges. In</w:t>
      </w:r>
      <w:r>
        <w:rPr>
          <w:spacing w:val="-4"/>
        </w:rPr>
        <w:t> </w:t>
      </w:r>
      <w:r>
        <w:rPr/>
        <w:t>the two</w:t>
      </w:r>
      <w:r>
        <w:rPr>
          <w:spacing w:val="-4"/>
        </w:rPr>
        <w:t> </w:t>
      </w:r>
      <w:r>
        <w:rPr/>
        <w:t>decades</w:t>
      </w:r>
      <w:r>
        <w:rPr>
          <w:spacing w:val="-2"/>
        </w:rPr>
        <w:t> </w:t>
      </w:r>
      <w:r>
        <w:rPr/>
        <w:t>since, the</w:t>
      </w:r>
      <w:r>
        <w:rPr>
          <w:spacing w:val="-1"/>
        </w:rPr>
        <w:t> </w:t>
      </w:r>
      <w:r>
        <w:rPr/>
        <w:t>separate diversity curricula</w:t>
      </w:r>
      <w:r>
        <w:rPr>
          <w:spacing w:val="-1"/>
        </w:rPr>
        <w:t> </w:t>
      </w:r>
      <w:r>
        <w:rPr/>
        <w:t>and</w:t>
      </w:r>
      <w:r>
        <w:rPr>
          <w:spacing w:val="40"/>
        </w:rPr>
        <w:t> </w:t>
      </w:r>
      <w:r>
        <w:rPr/>
        <w:t>requirements</w:t>
      </w:r>
      <w:r>
        <w:rPr>
          <w:spacing w:val="-4"/>
        </w:rPr>
        <w:t> </w:t>
      </w:r>
      <w:r>
        <w:rPr/>
        <w:t>of particular colleges</w:t>
      </w:r>
      <w:r>
        <w:rPr>
          <w:spacing w:val="-3"/>
        </w:rPr>
        <w:t> </w:t>
      </w:r>
      <w:r>
        <w:rPr/>
        <w:t>have</w:t>
      </w:r>
      <w:r>
        <w:rPr>
          <w:spacing w:val="-3"/>
        </w:rPr>
        <w:t> </w:t>
      </w:r>
      <w:r>
        <w:rPr/>
        <w:t>been</w:t>
      </w:r>
      <w:r>
        <w:rPr>
          <w:spacing w:val="-2"/>
        </w:rPr>
        <w:t> </w:t>
      </w:r>
      <w:r>
        <w:rPr/>
        <w:t>under</w:t>
      </w:r>
      <w:r>
        <w:rPr>
          <w:spacing w:val="-1"/>
        </w:rPr>
        <w:t> </w:t>
      </w:r>
      <w:r>
        <w:rPr/>
        <w:t>the</w:t>
      </w:r>
      <w:r>
        <w:rPr>
          <w:spacing w:val="-2"/>
        </w:rPr>
        <w:t> </w:t>
      </w:r>
      <w:r>
        <w:rPr/>
        <w:t>aegis</w:t>
      </w:r>
      <w:r>
        <w:rPr>
          <w:spacing w:val="-4"/>
        </w:rPr>
        <w:t> </w:t>
      </w:r>
      <w:r>
        <w:rPr/>
        <w:t>of</w:t>
      </w:r>
      <w:r>
        <w:rPr>
          <w:spacing w:val="-3"/>
        </w:rPr>
        <w:t> </w:t>
      </w:r>
      <w:r>
        <w:rPr/>
        <w:t>the</w:t>
      </w:r>
      <w:r>
        <w:rPr>
          <w:spacing w:val="-2"/>
        </w:rPr>
        <w:t> </w:t>
      </w:r>
      <w:r>
        <w:rPr/>
        <w:t>academic</w:t>
      </w:r>
      <w:r>
        <w:rPr>
          <w:spacing w:val="-3"/>
        </w:rPr>
        <w:t> </w:t>
      </w:r>
      <w:r>
        <w:rPr/>
        <w:t>affairs committee</w:t>
      </w:r>
      <w:r>
        <w:rPr>
          <w:spacing w:val="80"/>
        </w:rPr>
        <w:t> </w:t>
      </w:r>
      <w:r>
        <w:rPr/>
        <w:t>of each collegiate</w:t>
      </w:r>
      <w:r>
        <w:rPr>
          <w:spacing w:val="-2"/>
        </w:rPr>
        <w:t> </w:t>
      </w:r>
      <w:r>
        <w:rPr/>
        <w:t>unit.</w:t>
      </w:r>
      <w:r>
        <w:rPr>
          <w:spacing w:val="80"/>
        </w:rPr>
        <w:t> </w:t>
      </w:r>
      <w:r>
        <w:rPr/>
        <w:t>CAS</w:t>
      </w:r>
      <w:r>
        <w:rPr>
          <w:spacing w:val="-3"/>
        </w:rPr>
        <w:t> </w:t>
      </w:r>
      <w:r>
        <w:rPr/>
        <w:t>(later</w:t>
      </w:r>
      <w:r>
        <w:rPr>
          <w:spacing w:val="-3"/>
        </w:rPr>
        <w:t> </w:t>
      </w:r>
      <w:r>
        <w:rPr/>
        <w:t>CLA/CSM) was</w:t>
      </w:r>
      <w:r>
        <w:rPr>
          <w:spacing w:val="-2"/>
        </w:rPr>
        <w:t> </w:t>
      </w:r>
      <w:r>
        <w:rPr/>
        <w:t>the</w:t>
      </w:r>
      <w:r>
        <w:rPr>
          <w:spacing w:val="-1"/>
        </w:rPr>
        <w:t> </w:t>
      </w:r>
      <w:r>
        <w:rPr/>
        <w:t>only college</w:t>
      </w:r>
      <w:r>
        <w:rPr>
          <w:spacing w:val="-2"/>
        </w:rPr>
        <w:t> </w:t>
      </w:r>
      <w:r>
        <w:rPr/>
        <w:t>that</w:t>
      </w:r>
      <w:r>
        <w:rPr>
          <w:spacing w:val="-4"/>
        </w:rPr>
        <w:t> </w:t>
      </w:r>
      <w:r>
        <w:rPr/>
        <w:t>created a dedicated diversity</w:t>
      </w:r>
      <w:r>
        <w:rPr>
          <w:spacing w:val="-1"/>
        </w:rPr>
        <w:t> </w:t>
      </w:r>
      <w:r>
        <w:rPr/>
        <w:t>subcommittee</w:t>
      </w:r>
      <w:r>
        <w:rPr>
          <w:spacing w:val="-3"/>
        </w:rPr>
        <w:t> </w:t>
      </w:r>
      <w:r>
        <w:rPr/>
        <w:t>within</w:t>
      </w:r>
      <w:r>
        <w:rPr>
          <w:spacing w:val="-1"/>
        </w:rPr>
        <w:t> </w:t>
      </w:r>
      <w:r>
        <w:rPr/>
        <w:t>its</w:t>
      </w:r>
      <w:r>
        <w:rPr>
          <w:spacing w:val="-4"/>
        </w:rPr>
        <w:t> </w:t>
      </w:r>
      <w:r>
        <w:rPr/>
        <w:t>academic</w:t>
      </w:r>
      <w:r>
        <w:rPr>
          <w:spacing w:val="-3"/>
        </w:rPr>
        <w:t> </w:t>
      </w:r>
      <w:r>
        <w:rPr/>
        <w:t>affairs</w:t>
      </w:r>
      <w:r>
        <w:rPr>
          <w:spacing w:val="-6"/>
        </w:rPr>
        <w:t> </w:t>
      </w:r>
      <w:r>
        <w:rPr/>
        <w:t>committee, and it</w:t>
      </w:r>
      <w:r>
        <w:rPr>
          <w:spacing w:val="-3"/>
        </w:rPr>
        <w:t> </w:t>
      </w:r>
      <w:r>
        <w:rPr/>
        <w:t>has</w:t>
      </w:r>
      <w:r>
        <w:rPr>
          <w:spacing w:val="-3"/>
        </w:rPr>
        <w:t> </w:t>
      </w:r>
      <w:r>
        <w:rPr/>
        <w:t>been active</w:t>
      </w:r>
      <w:r>
        <w:rPr>
          <w:spacing w:val="-3"/>
        </w:rPr>
        <w:t> </w:t>
      </w:r>
      <w:r>
        <w:rPr/>
        <w:t>over</w:t>
      </w:r>
      <w:r>
        <w:rPr>
          <w:spacing w:val="-4"/>
        </w:rPr>
        <w:t> </w:t>
      </w:r>
      <w:r>
        <w:rPr/>
        <w:t>these</w:t>
      </w:r>
      <w:r>
        <w:rPr>
          <w:spacing w:val="80"/>
        </w:rPr>
        <w:t> </w:t>
      </w:r>
      <w:r>
        <w:rPr/>
        <w:t>past</w:t>
      </w:r>
      <w:r>
        <w:rPr>
          <w:spacing w:val="-1"/>
        </w:rPr>
        <w:t> </w:t>
      </w:r>
      <w:r>
        <w:rPr/>
        <w:t>two decades, reviewing only CLA/CSM courses.</w:t>
      </w:r>
    </w:p>
    <w:p>
      <w:pPr>
        <w:pStyle w:val="BodyText"/>
      </w:pPr>
    </w:p>
    <w:p>
      <w:pPr>
        <w:pStyle w:val="BodyText"/>
        <w:ind w:left="1" w:right="47"/>
      </w:pPr>
      <w:r>
        <w:rPr/>
        <w:t>From</w:t>
      </w:r>
      <w:r>
        <w:rPr>
          <w:spacing w:val="-2"/>
        </w:rPr>
        <w:t> </w:t>
      </w:r>
      <w:r>
        <w:rPr/>
        <w:t>the</w:t>
      </w:r>
      <w:r>
        <w:rPr>
          <w:spacing w:val="-6"/>
        </w:rPr>
        <w:t> </w:t>
      </w:r>
      <w:r>
        <w:rPr/>
        <w:t>beginning,</w:t>
      </w:r>
      <w:r>
        <w:rPr>
          <w:spacing w:val="-3"/>
        </w:rPr>
        <w:t> </w:t>
      </w:r>
      <w:r>
        <w:rPr/>
        <w:t>the</w:t>
      </w:r>
      <w:r>
        <w:rPr>
          <w:spacing w:val="-2"/>
        </w:rPr>
        <w:t> </w:t>
      </w:r>
      <w:r>
        <w:rPr/>
        <w:t>CLA/CSM</w:t>
      </w:r>
      <w:r>
        <w:rPr>
          <w:spacing w:val="-4"/>
        </w:rPr>
        <w:t> </w:t>
      </w:r>
      <w:r>
        <w:rPr/>
        <w:t>Diversity</w:t>
      </w:r>
      <w:r>
        <w:rPr>
          <w:spacing w:val="-2"/>
        </w:rPr>
        <w:t> </w:t>
      </w:r>
      <w:r>
        <w:rPr/>
        <w:t>Committee</w:t>
      </w:r>
      <w:r>
        <w:rPr>
          <w:spacing w:val="-3"/>
        </w:rPr>
        <w:t> </w:t>
      </w:r>
      <w:r>
        <w:rPr/>
        <w:t>has</w:t>
      </w:r>
      <w:r>
        <w:rPr>
          <w:spacing w:val="-3"/>
        </w:rPr>
        <w:t> </w:t>
      </w:r>
      <w:r>
        <w:rPr/>
        <w:t>conceived</w:t>
      </w:r>
      <w:r>
        <w:rPr>
          <w:spacing w:val="-2"/>
        </w:rPr>
        <w:t> </w:t>
      </w:r>
      <w:r>
        <w:rPr/>
        <w:t>its</w:t>
      </w:r>
      <w:r>
        <w:rPr>
          <w:spacing w:val="-2"/>
        </w:rPr>
        <w:t> </w:t>
      </w:r>
      <w:r>
        <w:rPr/>
        <w:t>work as</w:t>
      </w:r>
      <w:r>
        <w:rPr>
          <w:spacing w:val="-3"/>
        </w:rPr>
        <w:t> </w:t>
      </w:r>
      <w:r>
        <w:rPr/>
        <w:t>inextricable</w:t>
      </w:r>
      <w:r>
        <w:rPr>
          <w:spacing w:val="80"/>
        </w:rPr>
        <w:t> </w:t>
      </w:r>
      <w:r>
        <w:rPr/>
        <w:t>from the</w:t>
      </w:r>
      <w:r>
        <w:rPr>
          <w:spacing w:val="-5"/>
        </w:rPr>
        <w:t> </w:t>
      </w:r>
      <w:r>
        <w:rPr/>
        <w:t>work on diversity</w:t>
      </w:r>
      <w:r>
        <w:rPr>
          <w:spacing w:val="-4"/>
        </w:rPr>
        <w:t> </w:t>
      </w:r>
      <w:r>
        <w:rPr/>
        <w:t>that has</w:t>
      </w:r>
      <w:r>
        <w:rPr>
          <w:spacing w:val="-2"/>
        </w:rPr>
        <w:t> </w:t>
      </w:r>
      <w:r>
        <w:rPr/>
        <w:t>marked</w:t>
      </w:r>
      <w:r>
        <w:rPr>
          <w:spacing w:val="-4"/>
        </w:rPr>
        <w:t> </w:t>
      </w:r>
      <w:r>
        <w:rPr/>
        <w:t>the scholarly identities</w:t>
      </w:r>
      <w:r>
        <w:rPr>
          <w:spacing w:val="-2"/>
        </w:rPr>
        <w:t> </w:t>
      </w:r>
      <w:r>
        <w:rPr/>
        <w:t>of</w:t>
      </w:r>
      <w:r>
        <w:rPr>
          <w:spacing w:val="-2"/>
        </w:rPr>
        <w:t> </w:t>
      </w:r>
      <w:r>
        <w:rPr/>
        <w:t>many</w:t>
      </w:r>
      <w:r>
        <w:rPr>
          <w:spacing w:val="-4"/>
        </w:rPr>
        <w:t> </w:t>
      </w:r>
      <w:r>
        <w:rPr/>
        <w:t>faculty members in</w:t>
      </w:r>
      <w:r>
        <w:rPr>
          <w:spacing w:val="-3"/>
        </w:rPr>
        <w:t> </w:t>
      </w:r>
      <w:r>
        <w:rPr/>
        <w:t>our</w:t>
      </w:r>
      <w:r>
        <w:rPr>
          <w:spacing w:val="80"/>
        </w:rPr>
        <w:t> </w:t>
      </w:r>
      <w:r>
        <w:rPr/>
        <w:t>departments</w:t>
      </w:r>
      <w:r>
        <w:rPr>
          <w:spacing w:val="-2"/>
        </w:rPr>
        <w:t> </w:t>
      </w:r>
      <w:r>
        <w:rPr/>
        <w:t>and</w:t>
      </w:r>
      <w:r>
        <w:rPr>
          <w:spacing w:val="-1"/>
        </w:rPr>
        <w:t> </w:t>
      </w:r>
      <w:r>
        <w:rPr/>
        <w:t>thus</w:t>
      </w:r>
      <w:r>
        <w:rPr>
          <w:spacing w:val="-1"/>
        </w:rPr>
        <w:t> </w:t>
      </w:r>
      <w:r>
        <w:rPr/>
        <w:t>the members</w:t>
      </w:r>
      <w:r>
        <w:rPr>
          <w:spacing w:val="-1"/>
        </w:rPr>
        <w:t> </w:t>
      </w:r>
      <w:r>
        <w:rPr/>
        <w:t>of the</w:t>
      </w:r>
      <w:r>
        <w:rPr>
          <w:spacing w:val="-6"/>
        </w:rPr>
        <w:t> </w:t>
      </w:r>
      <w:r>
        <w:rPr/>
        <w:t>committee. As</w:t>
      </w:r>
      <w:r>
        <w:rPr>
          <w:spacing w:val="-1"/>
        </w:rPr>
        <w:t> </w:t>
      </w:r>
      <w:r>
        <w:rPr/>
        <w:t>scholars</w:t>
      </w:r>
      <w:r>
        <w:rPr>
          <w:spacing w:val="-2"/>
        </w:rPr>
        <w:t> </w:t>
      </w:r>
      <w:r>
        <w:rPr/>
        <w:t>working in</w:t>
      </w:r>
      <w:r>
        <w:rPr>
          <w:spacing w:val="-4"/>
        </w:rPr>
        <w:t> </w:t>
      </w:r>
      <w:r>
        <w:rPr/>
        <w:t>the humanities</w:t>
      </w:r>
      <w:r>
        <w:rPr>
          <w:spacing w:val="-1"/>
        </w:rPr>
        <w:t> </w:t>
      </w:r>
      <w:r>
        <w:rPr/>
        <w:t>and</w:t>
      </w:r>
      <w:r>
        <w:rPr>
          <w:spacing w:val="40"/>
        </w:rPr>
        <w:t> </w:t>
      </w:r>
      <w:r>
        <w:rPr/>
        <w:t>social</w:t>
      </w:r>
      <w:r>
        <w:rPr>
          <w:spacing w:val="-1"/>
        </w:rPr>
        <w:t> </w:t>
      </w:r>
      <w:r>
        <w:rPr/>
        <w:t>sciences, the</w:t>
      </w:r>
      <w:r>
        <w:rPr>
          <w:spacing w:val="-1"/>
        </w:rPr>
        <w:t> </w:t>
      </w:r>
      <w:r>
        <w:rPr/>
        <w:t>members</w:t>
      </w:r>
      <w:r>
        <w:rPr>
          <w:spacing w:val="-1"/>
        </w:rPr>
        <w:t> </w:t>
      </w:r>
      <w:r>
        <w:rPr/>
        <w:t>of</w:t>
      </w:r>
      <w:r>
        <w:rPr>
          <w:spacing w:val="-1"/>
        </w:rPr>
        <w:t> </w:t>
      </w:r>
      <w:r>
        <w:rPr/>
        <w:t>this committee</w:t>
      </w:r>
      <w:r>
        <w:rPr>
          <w:spacing w:val="-14"/>
        </w:rPr>
        <w:t> </w:t>
      </w:r>
      <w:r>
        <w:rPr/>
        <w:t>have</w:t>
      </w:r>
      <w:r>
        <w:rPr>
          <w:spacing w:val="-12"/>
        </w:rPr>
        <w:t> </w:t>
      </w:r>
      <w:r>
        <w:rPr/>
        <w:t>been</w:t>
      </w:r>
      <w:r>
        <w:rPr>
          <w:spacing w:val="-9"/>
        </w:rPr>
        <w:t> </w:t>
      </w:r>
      <w:r>
        <w:rPr/>
        <w:t>drawn</w:t>
      </w:r>
      <w:r>
        <w:rPr>
          <w:spacing w:val="-9"/>
        </w:rPr>
        <w:t> </w:t>
      </w:r>
      <w:r>
        <w:rPr/>
        <w:t>from</w:t>
      </w:r>
      <w:r>
        <w:rPr>
          <w:spacing w:val="-11"/>
        </w:rPr>
        <w:t> </w:t>
      </w:r>
      <w:r>
        <w:rPr/>
        <w:t>a</w:t>
      </w:r>
      <w:r>
        <w:rPr>
          <w:spacing w:val="-14"/>
        </w:rPr>
        <w:t> </w:t>
      </w:r>
      <w:r>
        <w:rPr/>
        <w:t>pool</w:t>
      </w:r>
      <w:r>
        <w:rPr>
          <w:spacing w:val="-9"/>
        </w:rPr>
        <w:t> </w:t>
      </w:r>
      <w:r>
        <w:rPr/>
        <w:t>of</w:t>
      </w:r>
      <w:r>
        <w:rPr>
          <w:spacing w:val="-9"/>
        </w:rPr>
        <w:t> </w:t>
      </w:r>
      <w:r>
        <w:rPr/>
        <w:t>candidates</w:t>
      </w:r>
      <w:r>
        <w:rPr>
          <w:spacing w:val="40"/>
        </w:rPr>
        <w:t> </w:t>
      </w:r>
      <w:r>
        <w:rPr/>
        <w:t>selected</w:t>
      </w:r>
      <w:r>
        <w:rPr>
          <w:spacing w:val="-11"/>
        </w:rPr>
        <w:t> </w:t>
      </w:r>
      <w:r>
        <w:rPr/>
        <w:t>based</w:t>
      </w:r>
      <w:r>
        <w:rPr>
          <w:spacing w:val="-10"/>
        </w:rPr>
        <w:t> </w:t>
      </w:r>
      <w:r>
        <w:rPr/>
        <w:t>on</w:t>
      </w:r>
      <w:r>
        <w:rPr>
          <w:spacing w:val="-9"/>
        </w:rPr>
        <w:t> </w:t>
      </w:r>
      <w:r>
        <w:rPr/>
        <w:t>their</w:t>
      </w:r>
      <w:r>
        <w:rPr>
          <w:spacing w:val="-9"/>
        </w:rPr>
        <w:t> </w:t>
      </w:r>
      <w:r>
        <w:rPr/>
        <w:t>demonstrated</w:t>
      </w:r>
      <w:r>
        <w:rPr>
          <w:spacing w:val="-10"/>
        </w:rPr>
        <w:t> </w:t>
      </w:r>
      <w:r>
        <w:rPr/>
        <w:t>commitment</w:t>
      </w:r>
      <w:r>
        <w:rPr>
          <w:spacing w:val="-15"/>
        </w:rPr>
        <w:t> </w:t>
      </w:r>
      <w:r>
        <w:rPr/>
        <w:t>to</w:t>
      </w:r>
      <w:r>
        <w:rPr>
          <w:spacing w:val="-9"/>
        </w:rPr>
        <w:t> </w:t>
      </w:r>
      <w:r>
        <w:rPr/>
        <w:t>both teaching</w:t>
      </w:r>
      <w:r>
        <w:rPr>
          <w:spacing w:val="-1"/>
        </w:rPr>
        <w:t> </w:t>
      </w:r>
      <w:r>
        <w:rPr/>
        <w:t>and</w:t>
      </w:r>
      <w:r>
        <w:rPr>
          <w:spacing w:val="-7"/>
        </w:rPr>
        <w:t> </w:t>
      </w:r>
      <w:r>
        <w:rPr/>
        <w:t>research</w:t>
      </w:r>
      <w:r>
        <w:rPr>
          <w:spacing w:val="-2"/>
        </w:rPr>
        <w:t> </w:t>
      </w:r>
      <w:r>
        <w:rPr/>
        <w:t>that</w:t>
      </w:r>
      <w:r>
        <w:rPr>
          <w:spacing w:val="-2"/>
        </w:rPr>
        <w:t> </w:t>
      </w:r>
      <w:r>
        <w:rPr/>
        <w:t>highlights</w:t>
      </w:r>
      <w:r>
        <w:rPr>
          <w:spacing w:val="80"/>
        </w:rPr>
        <w:t> </w:t>
      </w:r>
      <w:r>
        <w:rPr/>
        <w:t>and</w:t>
      </w:r>
      <w:r>
        <w:rPr>
          <w:spacing w:val="-2"/>
        </w:rPr>
        <w:t> </w:t>
      </w:r>
      <w:r>
        <w:rPr/>
        <w:t>privileges</w:t>
      </w:r>
      <w:r>
        <w:rPr>
          <w:spacing w:val="-2"/>
        </w:rPr>
        <w:t> </w:t>
      </w:r>
      <w:r>
        <w:rPr/>
        <w:t>diversity.</w:t>
      </w:r>
      <w:r>
        <w:rPr>
          <w:spacing w:val="40"/>
        </w:rPr>
        <w:t> </w:t>
      </w:r>
      <w:r>
        <w:rPr/>
        <w:t>Diversity</w:t>
      </w:r>
      <w:r>
        <w:rPr>
          <w:spacing w:val="-7"/>
        </w:rPr>
        <w:t> </w:t>
      </w:r>
      <w:r>
        <w:rPr/>
        <w:t>perspectives</w:t>
      </w:r>
      <w:r>
        <w:rPr>
          <w:spacing w:val="-3"/>
        </w:rPr>
        <w:t> </w:t>
      </w:r>
      <w:r>
        <w:rPr/>
        <w:t>during</w:t>
      </w:r>
      <w:r>
        <w:rPr>
          <w:spacing w:val="-1"/>
        </w:rPr>
        <w:t> </w:t>
      </w:r>
      <w:r>
        <w:rPr/>
        <w:t>the</w:t>
      </w:r>
      <w:r>
        <w:rPr>
          <w:spacing w:val="-2"/>
        </w:rPr>
        <w:t> </w:t>
      </w:r>
      <w:r>
        <w:rPr/>
        <w:t>past</w:t>
      </w:r>
      <w:r>
        <w:rPr>
          <w:spacing w:val="-2"/>
        </w:rPr>
        <w:t> </w:t>
      </w:r>
      <w:r>
        <w:rPr/>
        <w:t>several decades, of</w:t>
      </w:r>
      <w:r>
        <w:rPr>
          <w:spacing w:val="-1"/>
        </w:rPr>
        <w:t> </w:t>
      </w:r>
      <w:r>
        <w:rPr/>
        <w:t>course,</w:t>
      </w:r>
      <w:r>
        <w:rPr>
          <w:spacing w:val="-1"/>
        </w:rPr>
        <w:t> </w:t>
      </w:r>
      <w:r>
        <w:rPr/>
        <w:t>have</w:t>
      </w:r>
      <w:r>
        <w:rPr>
          <w:spacing w:val="80"/>
        </w:rPr>
        <w:t> </w:t>
      </w:r>
      <w:r>
        <w:rPr/>
        <w:t>entered the mainstream of</w:t>
      </w:r>
      <w:r>
        <w:rPr>
          <w:spacing w:val="-1"/>
        </w:rPr>
        <w:t> </w:t>
      </w:r>
      <w:r>
        <w:rPr/>
        <w:t>critical</w:t>
      </w:r>
      <w:r>
        <w:rPr>
          <w:spacing w:val="-4"/>
        </w:rPr>
        <w:t> </w:t>
      </w:r>
      <w:r>
        <w:rPr/>
        <w:t>thinking</w:t>
      </w:r>
      <w:r>
        <w:rPr>
          <w:spacing w:val="-4"/>
        </w:rPr>
        <w:t> </w:t>
      </w:r>
      <w:r>
        <w:rPr/>
        <w:t>in most</w:t>
      </w:r>
      <w:r>
        <w:rPr>
          <w:spacing w:val="-4"/>
        </w:rPr>
        <w:t> </w:t>
      </w:r>
      <w:r>
        <w:rPr/>
        <w:t>of the</w:t>
      </w:r>
      <w:r>
        <w:rPr>
          <w:spacing w:val="-4"/>
        </w:rPr>
        <w:t> </w:t>
      </w:r>
      <w:r>
        <w:rPr/>
        <w:t>humanities</w:t>
      </w:r>
      <w:r>
        <w:rPr>
          <w:spacing w:val="-1"/>
        </w:rPr>
        <w:t> </w:t>
      </w:r>
      <w:r>
        <w:rPr/>
        <w:t>and social sciences, most</w:t>
      </w:r>
      <w:r>
        <w:rPr>
          <w:spacing w:val="80"/>
        </w:rPr>
        <w:t> </w:t>
      </w:r>
      <w:r>
        <w:rPr/>
        <w:t>centrally in the</w:t>
      </w:r>
      <w:r>
        <w:rPr>
          <w:spacing w:val="-4"/>
        </w:rPr>
        <w:t> </w:t>
      </w:r>
      <w:r>
        <w:rPr/>
        <w:t>broad</w:t>
      </w:r>
      <w:r>
        <w:rPr>
          <w:spacing w:val="-3"/>
        </w:rPr>
        <w:t> </w:t>
      </w:r>
      <w:r>
        <w:rPr/>
        <w:t>range of fields falling under</w:t>
      </w:r>
      <w:r>
        <w:rPr>
          <w:spacing w:val="-6"/>
        </w:rPr>
        <w:t> </w:t>
      </w:r>
      <w:r>
        <w:rPr/>
        <w:t>“critical cultural studies.”</w:t>
      </w:r>
    </w:p>
    <w:p>
      <w:pPr>
        <w:pStyle w:val="BodyText"/>
      </w:pPr>
    </w:p>
    <w:p>
      <w:pPr>
        <w:pStyle w:val="BodyText"/>
        <w:spacing w:before="1"/>
        <w:ind w:left="1"/>
      </w:pPr>
      <w:r>
        <w:rPr/>
        <w:t>Although over 40</w:t>
      </w:r>
      <w:r>
        <w:rPr>
          <w:spacing w:val="-2"/>
        </w:rPr>
        <w:t> </w:t>
      </w:r>
      <w:r>
        <w:rPr/>
        <w:t>faculty members</w:t>
      </w:r>
      <w:r>
        <w:rPr>
          <w:spacing w:val="-3"/>
        </w:rPr>
        <w:t> </w:t>
      </w:r>
      <w:r>
        <w:rPr/>
        <w:t>have</w:t>
      </w:r>
      <w:r>
        <w:rPr>
          <w:spacing w:val="-1"/>
        </w:rPr>
        <w:t> </w:t>
      </w:r>
      <w:r>
        <w:rPr/>
        <w:t>served on the</w:t>
      </w:r>
      <w:r>
        <w:rPr>
          <w:spacing w:val="-4"/>
        </w:rPr>
        <w:t> </w:t>
      </w:r>
      <w:r>
        <w:rPr/>
        <w:t>CLA/CSM</w:t>
      </w:r>
      <w:r>
        <w:rPr>
          <w:spacing w:val="-1"/>
        </w:rPr>
        <w:t> </w:t>
      </w:r>
      <w:r>
        <w:rPr/>
        <w:t>diversity committee over</w:t>
      </w:r>
      <w:r>
        <w:rPr>
          <w:spacing w:val="-2"/>
        </w:rPr>
        <w:t> </w:t>
      </w:r>
      <w:r>
        <w:rPr/>
        <w:t>the last 20</w:t>
      </w:r>
      <w:r>
        <w:rPr>
          <w:spacing w:val="80"/>
        </w:rPr>
        <w:t> </w:t>
      </w:r>
      <w:r>
        <w:rPr/>
        <w:t>years, each and every member</w:t>
      </w:r>
      <w:r>
        <w:rPr>
          <w:spacing w:val="-1"/>
        </w:rPr>
        <w:t> </w:t>
      </w:r>
      <w:r>
        <w:rPr/>
        <w:t>has</w:t>
      </w:r>
      <w:r>
        <w:rPr>
          <w:spacing w:val="-1"/>
        </w:rPr>
        <w:t> </w:t>
      </w:r>
      <w:r>
        <w:rPr/>
        <w:t>been someone</w:t>
      </w:r>
      <w:r>
        <w:rPr>
          <w:spacing w:val="-6"/>
        </w:rPr>
        <w:t> </w:t>
      </w:r>
      <w:r>
        <w:rPr/>
        <w:t>who actually teaches in the program, often</w:t>
      </w:r>
      <w:r>
        <w:rPr>
          <w:spacing w:val="40"/>
        </w:rPr>
        <w:t> </w:t>
      </w:r>
      <w:r>
        <w:rPr/>
        <w:t>having designed, proposed, and</w:t>
      </w:r>
      <w:r>
        <w:rPr>
          <w:spacing w:val="-5"/>
        </w:rPr>
        <w:t> </w:t>
      </w:r>
      <w:r>
        <w:rPr/>
        <w:t>gained governance</w:t>
      </w:r>
      <w:r>
        <w:rPr>
          <w:spacing w:val="-6"/>
        </w:rPr>
        <w:t> </w:t>
      </w:r>
      <w:r>
        <w:rPr/>
        <w:t>approval</w:t>
      </w:r>
      <w:r>
        <w:rPr>
          <w:spacing w:val="-1"/>
        </w:rPr>
        <w:t> </w:t>
      </w:r>
      <w:r>
        <w:rPr/>
        <w:t>of</w:t>
      </w:r>
      <w:r>
        <w:rPr>
          <w:spacing w:val="-1"/>
        </w:rPr>
        <w:t> </w:t>
      </w:r>
      <w:r>
        <w:rPr/>
        <w:t>their</w:t>
      </w:r>
      <w:r>
        <w:rPr>
          <w:spacing w:val="-3"/>
        </w:rPr>
        <w:t> </w:t>
      </w:r>
      <w:r>
        <w:rPr/>
        <w:t>diversity course. As</w:t>
      </w:r>
      <w:r>
        <w:rPr>
          <w:spacing w:val="-2"/>
        </w:rPr>
        <w:t> </w:t>
      </w:r>
      <w:r>
        <w:rPr/>
        <w:t>a group</w:t>
      </w:r>
      <w:r>
        <w:rPr>
          <w:spacing w:val="80"/>
        </w:rPr>
        <w:t> </w:t>
      </w:r>
      <w:r>
        <w:rPr/>
        <w:t>carefully</w:t>
      </w:r>
      <w:r>
        <w:rPr>
          <w:spacing w:val="-1"/>
        </w:rPr>
        <w:t> </w:t>
      </w:r>
      <w:r>
        <w:rPr/>
        <w:t>selected</w:t>
      </w:r>
      <w:r>
        <w:rPr>
          <w:spacing w:val="-2"/>
        </w:rPr>
        <w:t> </w:t>
      </w:r>
      <w:r>
        <w:rPr/>
        <w:t>based</w:t>
      </w:r>
      <w:r>
        <w:rPr>
          <w:spacing w:val="-1"/>
        </w:rPr>
        <w:t> </w:t>
      </w:r>
      <w:r>
        <w:rPr/>
        <w:t>on demonstrated</w:t>
      </w:r>
      <w:r>
        <w:rPr>
          <w:spacing w:val="-5"/>
        </w:rPr>
        <w:t> </w:t>
      </w:r>
      <w:r>
        <w:rPr/>
        <w:t>commitment</w:t>
      </w:r>
      <w:r>
        <w:rPr>
          <w:spacing w:val="-6"/>
        </w:rPr>
        <w:t> </w:t>
      </w:r>
      <w:r>
        <w:rPr/>
        <w:t>and</w:t>
      </w:r>
      <w:r>
        <w:rPr>
          <w:spacing w:val="-5"/>
        </w:rPr>
        <w:t> </w:t>
      </w:r>
      <w:r>
        <w:rPr/>
        <w:t>success</w:t>
      </w:r>
      <w:r>
        <w:rPr>
          <w:spacing w:val="-7"/>
        </w:rPr>
        <w:t> </w:t>
      </w:r>
      <w:r>
        <w:rPr/>
        <w:t>in</w:t>
      </w:r>
      <w:r>
        <w:rPr>
          <w:spacing w:val="-4"/>
        </w:rPr>
        <w:t> </w:t>
      </w:r>
      <w:r>
        <w:rPr/>
        <w:t>researching</w:t>
      </w:r>
      <w:r>
        <w:rPr>
          <w:spacing w:val="-5"/>
        </w:rPr>
        <w:t> </w:t>
      </w:r>
      <w:r>
        <w:rPr/>
        <w:t>and</w:t>
      </w:r>
      <w:r>
        <w:rPr>
          <w:spacing w:val="-5"/>
        </w:rPr>
        <w:t> </w:t>
      </w:r>
      <w:r>
        <w:rPr/>
        <w:t>teaching</w:t>
      </w:r>
      <w:r>
        <w:rPr>
          <w:spacing w:val="77"/>
        </w:rPr>
        <w:t> </w:t>
      </w:r>
      <w:r>
        <w:rPr/>
        <w:t>relevant</w:t>
      </w:r>
      <w:r>
        <w:rPr>
          <w:spacing w:val="-6"/>
        </w:rPr>
        <w:t> </w:t>
      </w:r>
      <w:r>
        <w:rPr/>
        <w:t>material,</w:t>
      </w:r>
      <w:r>
        <w:rPr>
          <w:spacing w:val="-7"/>
        </w:rPr>
        <w:t> </w:t>
      </w:r>
      <w:r>
        <w:rPr/>
        <w:t>the</w:t>
      </w:r>
      <w:r>
        <w:rPr>
          <w:spacing w:val="-5"/>
        </w:rPr>
        <w:t> </w:t>
      </w:r>
      <w:r>
        <w:rPr/>
        <w:t>committee</w:t>
      </w:r>
      <w:r>
        <w:rPr>
          <w:spacing w:val="-7"/>
        </w:rPr>
        <w:t> </w:t>
      </w:r>
      <w:r>
        <w:rPr/>
        <w:t>has</w:t>
      </w:r>
      <w:r>
        <w:rPr>
          <w:spacing w:val="-6"/>
        </w:rPr>
        <w:t> </w:t>
      </w:r>
      <w:r>
        <w:rPr/>
        <w:t>taken</w:t>
      </w:r>
      <w:r>
        <w:rPr>
          <w:spacing w:val="-5"/>
        </w:rPr>
        <w:t> </w:t>
      </w:r>
      <w:r>
        <w:rPr/>
        <w:t>a special</w:t>
      </w:r>
      <w:r>
        <w:rPr>
          <w:spacing w:val="-11"/>
        </w:rPr>
        <w:t> </w:t>
      </w:r>
      <w:r>
        <w:rPr/>
        <w:t>charge</w:t>
      </w:r>
      <w:r>
        <w:rPr>
          <w:spacing w:val="-13"/>
        </w:rPr>
        <w:t> </w:t>
      </w:r>
      <w:r>
        <w:rPr/>
        <w:t>to</w:t>
      </w:r>
      <w:r>
        <w:rPr>
          <w:spacing w:val="-14"/>
        </w:rPr>
        <w:t> </w:t>
      </w:r>
      <w:r>
        <w:rPr/>
        <w:t>ensure</w:t>
      </w:r>
      <w:r>
        <w:rPr>
          <w:spacing w:val="-13"/>
        </w:rPr>
        <w:t> </w:t>
      </w:r>
      <w:r>
        <w:rPr/>
        <w:t>that</w:t>
      </w:r>
      <w:r>
        <w:rPr>
          <w:spacing w:val="-12"/>
        </w:rPr>
        <w:t> </w:t>
      </w:r>
      <w:r>
        <w:rPr/>
        <w:t>diversity</w:t>
      </w:r>
      <w:r>
        <w:rPr>
          <w:spacing w:val="-15"/>
        </w:rPr>
        <w:t> </w:t>
      </w:r>
      <w:r>
        <w:rPr/>
        <w:t>courses</w:t>
      </w:r>
      <w:r>
        <w:rPr>
          <w:spacing w:val="-12"/>
        </w:rPr>
        <w:t> </w:t>
      </w:r>
      <w:r>
        <w:rPr/>
        <w:t>avoid</w:t>
      </w:r>
      <w:r>
        <w:rPr>
          <w:spacing w:val="71"/>
        </w:rPr>
        <w:t> </w:t>
      </w:r>
      <w:r>
        <w:rPr/>
        <w:t>tokenism</w:t>
      </w:r>
      <w:r>
        <w:rPr>
          <w:spacing w:val="-12"/>
        </w:rPr>
        <w:t> </w:t>
      </w:r>
      <w:r>
        <w:rPr/>
        <w:t>and</w:t>
      </w:r>
      <w:r>
        <w:rPr>
          <w:spacing w:val="-11"/>
        </w:rPr>
        <w:t> </w:t>
      </w:r>
      <w:r>
        <w:rPr/>
        <w:t>superficial</w:t>
      </w:r>
      <w:r>
        <w:rPr>
          <w:spacing w:val="-11"/>
        </w:rPr>
        <w:t> </w:t>
      </w:r>
      <w:r>
        <w:rPr/>
        <w:t>overtures</w:t>
      </w:r>
      <w:r>
        <w:rPr>
          <w:spacing w:val="-12"/>
        </w:rPr>
        <w:t> </w:t>
      </w:r>
      <w:r>
        <w:rPr/>
        <w:t>toward</w:t>
      </w:r>
      <w:r>
        <w:rPr>
          <w:spacing w:val="-11"/>
        </w:rPr>
        <w:t> </w:t>
      </w:r>
      <w:r>
        <w:rPr/>
        <w:t>inclusion</w:t>
      </w:r>
      <w:r>
        <w:rPr>
          <w:spacing w:val="-11"/>
        </w:rPr>
        <w:t> </w:t>
      </w:r>
      <w:r>
        <w:rPr/>
        <w:t>in</w:t>
      </w:r>
      <w:r>
        <w:rPr>
          <w:spacing w:val="-11"/>
        </w:rPr>
        <w:t> </w:t>
      </w:r>
      <w:r>
        <w:rPr/>
        <w:t>favor of</w:t>
      </w:r>
      <w:r>
        <w:rPr>
          <w:spacing w:val="-3"/>
        </w:rPr>
        <w:t> </w:t>
      </w:r>
      <w:r>
        <w:rPr/>
        <w:t>course</w:t>
      </w:r>
      <w:r>
        <w:rPr>
          <w:spacing w:val="-5"/>
        </w:rPr>
        <w:t> </w:t>
      </w:r>
      <w:r>
        <w:rPr/>
        <w:t>rationalizations</w:t>
      </w:r>
      <w:r>
        <w:rPr>
          <w:spacing w:val="-5"/>
        </w:rPr>
        <w:t> </w:t>
      </w:r>
      <w:r>
        <w:rPr/>
        <w:t>that</w:t>
      </w:r>
      <w:r>
        <w:rPr>
          <w:spacing w:val="80"/>
        </w:rPr>
        <w:t> </w:t>
      </w:r>
      <w:r>
        <w:rPr/>
        <w:t>theorize</w:t>
      </w:r>
      <w:r>
        <w:rPr>
          <w:spacing w:val="-5"/>
        </w:rPr>
        <w:t> </w:t>
      </w:r>
      <w:r>
        <w:rPr/>
        <w:t>and</w:t>
      </w:r>
      <w:r>
        <w:rPr>
          <w:spacing w:val="-3"/>
        </w:rPr>
        <w:t> </w:t>
      </w:r>
      <w:r>
        <w:rPr/>
        <w:t>articulate</w:t>
      </w:r>
      <w:r>
        <w:rPr>
          <w:spacing w:val="-3"/>
        </w:rPr>
        <w:t> </w:t>
      </w:r>
      <w:r>
        <w:rPr/>
        <w:t>a</w:t>
      </w:r>
      <w:r>
        <w:rPr>
          <w:spacing w:val="-7"/>
        </w:rPr>
        <w:t> </w:t>
      </w:r>
      <w:r>
        <w:rPr/>
        <w:t>clear and</w:t>
      </w:r>
      <w:r>
        <w:rPr>
          <w:spacing w:val="-3"/>
        </w:rPr>
        <w:t> </w:t>
      </w:r>
      <w:r>
        <w:rPr/>
        <w:t>central</w:t>
      </w:r>
      <w:r>
        <w:rPr>
          <w:spacing w:val="-3"/>
        </w:rPr>
        <w:t> </w:t>
      </w:r>
      <w:r>
        <w:rPr/>
        <w:t>concern</w:t>
      </w:r>
      <w:r>
        <w:rPr>
          <w:spacing w:val="-7"/>
        </w:rPr>
        <w:t> </w:t>
      </w:r>
      <w:r>
        <w:rPr/>
        <w:t>with</w:t>
      </w:r>
      <w:r>
        <w:rPr>
          <w:spacing w:val="-3"/>
        </w:rPr>
        <w:t> </w:t>
      </w:r>
      <w:r>
        <w:rPr/>
        <w:t>the</w:t>
      </w:r>
      <w:r>
        <w:rPr>
          <w:spacing w:val="-3"/>
        </w:rPr>
        <w:t> </w:t>
      </w:r>
      <w:r>
        <w:rPr/>
        <w:t>relations</w:t>
      </w:r>
      <w:r>
        <w:rPr>
          <w:spacing w:val="-4"/>
        </w:rPr>
        <w:t> </w:t>
      </w:r>
      <w:r>
        <w:rPr/>
        <w:t>of</w:t>
      </w:r>
      <w:r>
        <w:rPr>
          <w:spacing w:val="-2"/>
        </w:rPr>
        <w:t> </w:t>
      </w:r>
      <w:r>
        <w:rPr/>
        <w:t>power</w:t>
      </w:r>
      <w:r>
        <w:rPr>
          <w:spacing w:val="-5"/>
        </w:rPr>
        <w:t> </w:t>
      </w:r>
      <w:r>
        <w:rPr/>
        <w:t>and distribution of cultural</w:t>
      </w:r>
      <w:r>
        <w:rPr>
          <w:spacing w:val="-3"/>
        </w:rPr>
        <w:t> </w:t>
      </w:r>
      <w:r>
        <w:rPr/>
        <w:t>practices</w:t>
      </w:r>
      <w:r>
        <w:rPr>
          <w:spacing w:val="-4"/>
        </w:rPr>
        <w:t> </w:t>
      </w:r>
      <w:r>
        <w:rPr/>
        <w:t>across</w:t>
      </w:r>
      <w:r>
        <w:rPr>
          <w:spacing w:val="-4"/>
        </w:rPr>
        <w:t> </w:t>
      </w:r>
      <w:r>
        <w:rPr/>
        <w:t>and</w:t>
      </w:r>
      <w:r>
        <w:rPr>
          <w:spacing w:val="-2"/>
        </w:rPr>
        <w:t> </w:t>
      </w:r>
      <w:r>
        <w:rPr/>
        <w:t>between</w:t>
      </w:r>
      <w:r>
        <w:rPr>
          <w:spacing w:val="-2"/>
        </w:rPr>
        <w:t> </w:t>
      </w:r>
      <w:r>
        <w:rPr/>
        <w:t>minoritized</w:t>
      </w:r>
      <w:r>
        <w:rPr>
          <w:spacing w:val="-7"/>
        </w:rPr>
        <w:t> </w:t>
      </w:r>
      <w:r>
        <w:rPr/>
        <w:t>communities</w:t>
      </w:r>
      <w:r>
        <w:rPr>
          <w:spacing w:val="-3"/>
        </w:rPr>
        <w:t> </w:t>
      </w:r>
      <w:r>
        <w:rPr/>
        <w:t>within</w:t>
      </w:r>
      <w:r>
        <w:rPr>
          <w:spacing w:val="-3"/>
        </w:rPr>
        <w:t> </w:t>
      </w:r>
      <w:r>
        <w:rPr/>
        <w:t>the</w:t>
      </w:r>
      <w:r>
        <w:rPr>
          <w:spacing w:val="-8"/>
        </w:rPr>
        <w:t> </w:t>
      </w:r>
      <w:r>
        <w:rPr/>
        <w:t>U.S. and</w:t>
      </w:r>
      <w:r>
        <w:rPr>
          <w:spacing w:val="-8"/>
        </w:rPr>
        <w:t> </w:t>
      </w:r>
      <w:r>
        <w:rPr/>
        <w:t>conceived </w:t>
      </w:r>
      <w:r>
        <w:rPr>
          <w:spacing w:val="-2"/>
        </w:rPr>
        <w:t>transnationally.</w:t>
      </w:r>
    </w:p>
    <w:p>
      <w:pPr>
        <w:pStyle w:val="BodyText"/>
        <w:spacing w:before="273"/>
        <w:ind w:left="1" w:right="47"/>
      </w:pPr>
      <w:r>
        <w:rPr/>
        <mc:AlternateContent>
          <mc:Choice Requires="wps">
            <w:drawing>
              <wp:anchor distT="0" distB="0" distL="0" distR="0" allowOverlap="1" layoutInCell="1" locked="0" behindDoc="0" simplePos="0" relativeHeight="15729152">
                <wp:simplePos x="0" y="0"/>
                <wp:positionH relativeFrom="page">
                  <wp:posOffset>7194295</wp:posOffset>
                </wp:positionH>
                <wp:positionV relativeFrom="paragraph">
                  <wp:posOffset>1032402</wp:posOffset>
                </wp:positionV>
                <wp:extent cx="36830"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6830" cy="6350"/>
                        </a:xfrm>
                        <a:custGeom>
                          <a:avLst/>
                          <a:gdLst/>
                          <a:ahLst/>
                          <a:cxnLst/>
                          <a:rect l="l" t="t" r="r" b="b"/>
                          <a:pathLst>
                            <a:path w="36830" h="6350">
                              <a:moveTo>
                                <a:pt x="36575" y="0"/>
                              </a:moveTo>
                              <a:lnTo>
                                <a:pt x="0" y="0"/>
                              </a:lnTo>
                              <a:lnTo>
                                <a:pt x="0" y="6095"/>
                              </a:lnTo>
                              <a:lnTo>
                                <a:pt x="36575" y="6095"/>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479980pt;margin-top:81.291527pt;width:2.88pt;height:.48pt;mso-position-horizontal-relative:page;mso-position-vertical-relative:paragraph;z-index:15729152" id="docshape2" filled="true" fillcolor="#000000" stroked="false">
                <v:fill type="solid"/>
                <w10:wrap type="none"/>
              </v:rect>
            </w:pict>
          </mc:Fallback>
        </mc:AlternateContent>
      </w:r>
      <w:r>
        <w:rPr/>
        <w:t>This</w:t>
      </w:r>
      <w:r>
        <w:rPr>
          <w:spacing w:val="-3"/>
        </w:rPr>
        <w:t> </w:t>
      </w:r>
      <w:r>
        <w:rPr/>
        <w:t>distinction is</w:t>
      </w:r>
      <w:r>
        <w:rPr>
          <w:spacing w:val="-2"/>
        </w:rPr>
        <w:t> </w:t>
      </w:r>
      <w:r>
        <w:rPr/>
        <w:t>important:</w:t>
      </w:r>
      <w:r>
        <w:rPr>
          <w:spacing w:val="-1"/>
        </w:rPr>
        <w:t> </w:t>
      </w:r>
      <w:r>
        <w:rPr/>
        <w:t>when</w:t>
      </w:r>
      <w:r>
        <w:rPr>
          <w:spacing w:val="-6"/>
        </w:rPr>
        <w:t> </w:t>
      </w:r>
      <w:r>
        <w:rPr/>
        <w:t>courses</w:t>
      </w:r>
      <w:r>
        <w:rPr>
          <w:spacing w:val="-2"/>
        </w:rPr>
        <w:t> </w:t>
      </w:r>
      <w:r>
        <w:rPr/>
        <w:t>have</w:t>
      </w:r>
      <w:r>
        <w:rPr>
          <w:spacing w:val="-3"/>
        </w:rPr>
        <w:t> </w:t>
      </w:r>
      <w:r>
        <w:rPr/>
        <w:t>come</w:t>
      </w:r>
      <w:r>
        <w:rPr>
          <w:spacing w:val="-2"/>
        </w:rPr>
        <w:t> </w:t>
      </w:r>
      <w:r>
        <w:rPr/>
        <w:t>through</w:t>
      </w:r>
      <w:r>
        <w:rPr>
          <w:spacing w:val="-4"/>
        </w:rPr>
        <w:t> </w:t>
      </w:r>
      <w:r>
        <w:rPr/>
        <w:t>the</w:t>
      </w:r>
      <w:r>
        <w:rPr>
          <w:spacing w:val="-2"/>
        </w:rPr>
        <w:t> </w:t>
      </w:r>
      <w:r>
        <w:rPr/>
        <w:t>committee</w:t>
      </w:r>
      <w:r>
        <w:rPr>
          <w:spacing w:val="-2"/>
        </w:rPr>
        <w:t> </w:t>
      </w:r>
      <w:r>
        <w:rPr/>
        <w:t>that</w:t>
      </w:r>
      <w:r>
        <w:rPr>
          <w:spacing w:val="-5"/>
        </w:rPr>
        <w:t> </w:t>
      </w:r>
      <w:r>
        <w:rPr/>
        <w:t>gesture</w:t>
      </w:r>
      <w:r>
        <w:rPr>
          <w:spacing w:val="-3"/>
        </w:rPr>
        <w:t> </w:t>
      </w:r>
      <w:r>
        <w:rPr/>
        <w:t>only</w:t>
      </w:r>
      <w:r>
        <w:rPr>
          <w:spacing w:val="80"/>
        </w:rPr>
        <w:t> </w:t>
      </w:r>
      <w:r>
        <w:rPr/>
        <w:t>towards</w:t>
      </w:r>
      <w:r>
        <w:rPr>
          <w:spacing w:val="-2"/>
        </w:rPr>
        <w:t> </w:t>
      </w:r>
      <w:r>
        <w:rPr/>
        <w:t>having members</w:t>
      </w:r>
      <w:r>
        <w:rPr>
          <w:spacing w:val="-11"/>
        </w:rPr>
        <w:t> </w:t>
      </w:r>
      <w:r>
        <w:rPr/>
        <w:t>of</w:t>
      </w:r>
      <w:r>
        <w:rPr>
          <w:spacing w:val="-11"/>
        </w:rPr>
        <w:t> </w:t>
      </w:r>
      <w:r>
        <w:rPr/>
        <w:t>diverse</w:t>
      </w:r>
      <w:r>
        <w:rPr>
          <w:spacing w:val="-11"/>
        </w:rPr>
        <w:t> </w:t>
      </w:r>
      <w:r>
        <w:rPr/>
        <w:t>communities</w:t>
      </w:r>
      <w:r>
        <w:rPr>
          <w:spacing w:val="-15"/>
        </w:rPr>
        <w:t> </w:t>
      </w:r>
      <w:r>
        <w:rPr/>
        <w:t>represented</w:t>
      </w:r>
      <w:r>
        <w:rPr>
          <w:spacing w:val="-9"/>
        </w:rPr>
        <w:t> </w:t>
      </w:r>
      <w:r>
        <w:rPr/>
        <w:t>on</w:t>
      </w:r>
      <w:r>
        <w:rPr>
          <w:spacing w:val="-8"/>
        </w:rPr>
        <w:t> </w:t>
      </w:r>
      <w:r>
        <w:rPr/>
        <w:t>the</w:t>
      </w:r>
      <w:r>
        <w:rPr>
          <w:spacing w:val="-10"/>
        </w:rPr>
        <w:t> </w:t>
      </w:r>
      <w:r>
        <w:rPr/>
        <w:t>syllabus</w:t>
      </w:r>
      <w:r>
        <w:rPr>
          <w:spacing w:val="-12"/>
        </w:rPr>
        <w:t> </w:t>
      </w:r>
      <w:r>
        <w:rPr/>
        <w:t>in</w:t>
      </w:r>
      <w:r>
        <w:rPr>
          <w:spacing w:val="-8"/>
        </w:rPr>
        <w:t> </w:t>
      </w:r>
      <w:r>
        <w:rPr/>
        <w:t>token</w:t>
      </w:r>
      <w:r>
        <w:rPr>
          <w:spacing w:val="-9"/>
        </w:rPr>
        <w:t> </w:t>
      </w:r>
      <w:r>
        <w:rPr/>
        <w:t>ways,</w:t>
      </w:r>
      <w:r>
        <w:rPr>
          <w:spacing w:val="-12"/>
        </w:rPr>
        <w:t> </w:t>
      </w:r>
      <w:r>
        <w:rPr/>
        <w:t>the</w:t>
      </w:r>
      <w:r>
        <w:rPr>
          <w:spacing w:val="64"/>
        </w:rPr>
        <w:t> </w:t>
      </w:r>
      <w:r>
        <w:rPr/>
        <w:t>committee</w:t>
      </w:r>
      <w:r>
        <w:rPr>
          <w:spacing w:val="-11"/>
        </w:rPr>
        <w:t> </w:t>
      </w:r>
      <w:r>
        <w:rPr/>
        <w:t>has</w:t>
      </w:r>
      <w:r>
        <w:rPr>
          <w:spacing w:val="-11"/>
        </w:rPr>
        <w:t> </w:t>
      </w:r>
      <w:r>
        <w:rPr/>
        <w:t>urged</w:t>
      </w:r>
      <w:r>
        <w:rPr>
          <w:spacing w:val="-8"/>
        </w:rPr>
        <w:t> </w:t>
      </w:r>
      <w:r>
        <w:rPr/>
        <w:t>the</w:t>
      </w:r>
      <w:r>
        <w:rPr>
          <w:spacing w:val="-14"/>
        </w:rPr>
        <w:t> </w:t>
      </w:r>
      <w:r>
        <w:rPr/>
        <w:t>faculty proposing the course</w:t>
      </w:r>
      <w:r>
        <w:rPr>
          <w:spacing w:val="-1"/>
        </w:rPr>
        <w:t> </w:t>
      </w:r>
      <w:r>
        <w:rPr/>
        <w:t>to think</w:t>
      </w:r>
      <w:r>
        <w:rPr>
          <w:spacing w:val="-5"/>
        </w:rPr>
        <w:t> </w:t>
      </w:r>
      <w:r>
        <w:rPr/>
        <w:t>and theorize</w:t>
      </w:r>
      <w:r>
        <w:rPr>
          <w:spacing w:val="-6"/>
        </w:rPr>
        <w:t> </w:t>
      </w:r>
      <w:r>
        <w:rPr/>
        <w:t>the particular</w:t>
      </w:r>
      <w:r>
        <w:rPr>
          <w:spacing w:val="-1"/>
        </w:rPr>
        <w:t> </w:t>
      </w:r>
      <w:r>
        <w:rPr/>
        <w:t>reasons</w:t>
      </w:r>
      <w:r>
        <w:rPr>
          <w:spacing w:val="80"/>
        </w:rPr>
        <w:t> </w:t>
      </w:r>
      <w:r>
        <w:rPr/>
        <w:t>why this diversity has mattered</w:t>
      </w:r>
      <w:r>
        <w:rPr>
          <w:spacing w:val="-4"/>
        </w:rPr>
        <w:t> </w:t>
      </w:r>
      <w:r>
        <w:rPr/>
        <w:t>historically, socially, and</w:t>
      </w:r>
      <w:r>
        <w:rPr>
          <w:spacing w:val="-1"/>
        </w:rPr>
        <w:t> </w:t>
      </w:r>
      <w:r>
        <w:rPr/>
        <w:t>culturally.</w:t>
      </w:r>
      <w:r>
        <w:rPr>
          <w:spacing w:val="-2"/>
        </w:rPr>
        <w:t> </w:t>
      </w:r>
      <w:r>
        <w:rPr/>
        <w:t>It</w:t>
      </w:r>
      <w:r>
        <w:rPr>
          <w:spacing w:val="-5"/>
        </w:rPr>
        <w:t> </w:t>
      </w:r>
      <w:r>
        <w:rPr/>
        <w:t>has</w:t>
      </w:r>
      <w:r>
        <w:rPr>
          <w:spacing w:val="-2"/>
        </w:rPr>
        <w:t> </w:t>
      </w:r>
      <w:r>
        <w:rPr/>
        <w:t>not been</w:t>
      </w:r>
      <w:r>
        <w:rPr>
          <w:spacing w:val="-1"/>
        </w:rPr>
        <w:t> </w:t>
      </w:r>
      <w:r>
        <w:rPr/>
        <w:t>enough, in</w:t>
      </w:r>
      <w:r>
        <w:rPr>
          <w:spacing w:val="80"/>
        </w:rPr>
        <w:t> </w:t>
      </w:r>
      <w:r>
        <w:rPr/>
        <w:t>other words,</w:t>
      </w:r>
      <w:r>
        <w:rPr>
          <w:spacing w:val="-3"/>
        </w:rPr>
        <w:t> </w:t>
      </w:r>
      <w:r>
        <w:rPr/>
        <w:t>for</w:t>
      </w:r>
      <w:r>
        <w:rPr>
          <w:spacing w:val="-1"/>
        </w:rPr>
        <w:t> </w:t>
      </w:r>
      <w:r>
        <w:rPr/>
        <w:t>approved</w:t>
      </w:r>
      <w:r>
        <w:rPr>
          <w:spacing w:val="-1"/>
        </w:rPr>
        <w:t> </w:t>
      </w:r>
      <w:r>
        <w:rPr/>
        <w:t>courses</w:t>
      </w:r>
      <w:r>
        <w:rPr>
          <w:spacing w:val="-1"/>
        </w:rPr>
        <w:t> </w:t>
      </w:r>
      <w:r>
        <w:rPr/>
        <w:t>to show</w:t>
      </w:r>
      <w:r>
        <w:rPr>
          <w:spacing w:val="-4"/>
        </w:rPr>
        <w:t> </w:t>
      </w:r>
      <w:r>
        <w:rPr/>
        <w:t>that</w:t>
      </w:r>
      <w:r>
        <w:rPr>
          <w:spacing w:val="-1"/>
        </w:rPr>
        <w:t> </w:t>
      </w:r>
      <w:r>
        <w:rPr/>
        <w:t>diversity is represented in the</w:t>
      </w:r>
      <w:r>
        <w:rPr>
          <w:spacing w:val="-5"/>
        </w:rPr>
        <w:t> </w:t>
      </w:r>
      <w:r>
        <w:rPr/>
        <w:t>course;</w:t>
      </w:r>
      <w:r>
        <w:rPr>
          <w:spacing w:val="-1"/>
        </w:rPr>
        <w:t> </w:t>
      </w:r>
      <w:r>
        <w:rPr/>
        <w:t>the courses</w:t>
      </w:r>
      <w:r>
        <w:rPr>
          <w:spacing w:val="76"/>
        </w:rPr>
        <w:t> </w:t>
      </w:r>
      <w:r>
        <w:rPr/>
        <w:t>must</w:t>
      </w:r>
      <w:r>
        <w:rPr>
          <w:spacing w:val="-4"/>
        </w:rPr>
        <w:t> </w:t>
      </w:r>
      <w:r>
        <w:rPr/>
        <w:t>demonstrate</w:t>
      </w:r>
      <w:r>
        <w:rPr>
          <w:spacing w:val="-4"/>
        </w:rPr>
        <w:t> </w:t>
      </w:r>
      <w:r>
        <w:rPr/>
        <w:t>evidence</w:t>
      </w:r>
      <w:r>
        <w:rPr>
          <w:spacing w:val="-5"/>
        </w:rPr>
        <w:t> </w:t>
      </w:r>
      <w:r>
        <w:rPr/>
        <w:t>of having</w:t>
      </w:r>
      <w:r>
        <w:rPr>
          <w:spacing w:val="-7"/>
        </w:rPr>
        <w:t> </w:t>
      </w:r>
      <w:r>
        <w:rPr/>
        <w:t>been</w:t>
      </w:r>
      <w:r>
        <w:rPr>
          <w:spacing w:val="-2"/>
        </w:rPr>
        <w:t> </w:t>
      </w:r>
      <w:r>
        <w:rPr/>
        <w:t>conceptualized</w:t>
      </w:r>
      <w:r>
        <w:rPr>
          <w:spacing w:val="-3"/>
        </w:rPr>
        <w:t> </w:t>
      </w:r>
      <w:r>
        <w:rPr/>
        <w:t>and</w:t>
      </w:r>
      <w:r>
        <w:rPr>
          <w:spacing w:val="-2"/>
        </w:rPr>
        <w:t> </w:t>
      </w:r>
      <w:r>
        <w:rPr/>
        <w:t>organized with</w:t>
      </w:r>
      <w:r>
        <w:rPr>
          <w:spacing w:val="-9"/>
        </w:rPr>
        <w:t> </w:t>
      </w:r>
      <w:r>
        <w:rPr/>
        <w:t>intensive</w:t>
      </w:r>
      <w:r>
        <w:rPr>
          <w:spacing w:val="80"/>
        </w:rPr>
        <w:t> </w:t>
      </w:r>
      <w:r>
        <w:rPr/>
        <w:t>examination</w:t>
      </w:r>
      <w:r>
        <w:rPr>
          <w:spacing w:val="-3"/>
        </w:rPr>
        <w:t> </w:t>
      </w:r>
      <w:r>
        <w:rPr/>
        <w:t>of the</w:t>
      </w:r>
      <w:r>
        <w:rPr>
          <w:spacing w:val="-8"/>
        </w:rPr>
        <w:t> </w:t>
      </w:r>
      <w:r>
        <w:rPr/>
        <w:t>meanings,</w:t>
      </w:r>
      <w:r>
        <w:rPr>
          <w:spacing w:val="-2"/>
        </w:rPr>
        <w:t> </w:t>
      </w:r>
      <w:r>
        <w:rPr/>
        <w:t>politics, and</w:t>
      </w:r>
      <w:r>
        <w:rPr>
          <w:spacing w:val="-2"/>
        </w:rPr>
        <w:t> </w:t>
      </w:r>
      <w:r>
        <w:rPr/>
        <w:t>conflict</w:t>
      </w:r>
      <w:r>
        <w:rPr>
          <w:spacing w:val="-7"/>
        </w:rPr>
        <w:t> </w:t>
      </w:r>
      <w:r>
        <w:rPr/>
        <w:t>attending</w:t>
      </w:r>
      <w:r>
        <w:rPr>
          <w:spacing w:val="-3"/>
        </w:rPr>
        <w:t> </w:t>
      </w:r>
      <w:r>
        <w:rPr/>
        <w:t>to</w:t>
      </w:r>
      <w:r>
        <w:rPr>
          <w:spacing w:val="-6"/>
        </w:rPr>
        <w:t> </w:t>
      </w:r>
      <w:r>
        <w:rPr/>
        <w:t>diversity</w:t>
      </w:r>
      <w:r>
        <w:rPr>
          <w:spacing w:val="-2"/>
        </w:rPr>
        <w:t> </w:t>
      </w:r>
      <w:r>
        <w:rPr/>
        <w:t>always</w:t>
      </w:r>
      <w:r>
        <w:rPr>
          <w:spacing w:val="-4"/>
        </w:rPr>
        <w:t> </w:t>
      </w:r>
      <w:r>
        <w:rPr/>
        <w:t>at</w:t>
      </w:r>
      <w:r>
        <w:rPr>
          <w:spacing w:val="-3"/>
        </w:rPr>
        <w:t> </w:t>
      </w:r>
      <w:r>
        <w:rPr/>
        <w:t>their</w:t>
      </w:r>
      <w:r>
        <w:rPr>
          <w:spacing w:val="-2"/>
        </w:rPr>
        <w:t> </w:t>
      </w:r>
      <w:r>
        <w:rPr/>
        <w:t>center.</w:t>
      </w:r>
    </w:p>
    <w:p>
      <w:pPr>
        <w:pStyle w:val="BodyText"/>
        <w:spacing w:line="242" w:lineRule="auto" w:before="1"/>
        <w:ind w:left="1" w:right="47"/>
      </w:pPr>
      <w:r>
        <w:rPr/>
        <w:t>In</w:t>
      </w:r>
      <w:r>
        <w:rPr>
          <w:spacing w:val="-7"/>
        </w:rPr>
        <w:t> </w:t>
      </w:r>
      <w:r>
        <w:rPr/>
        <w:t>this</w:t>
      </w:r>
      <w:r>
        <w:rPr>
          <w:spacing w:val="-9"/>
        </w:rPr>
        <w:t> </w:t>
      </w:r>
      <w:r>
        <w:rPr/>
        <w:t>sense,</w:t>
      </w:r>
      <w:r>
        <w:rPr>
          <w:spacing w:val="-9"/>
        </w:rPr>
        <w:t> </w:t>
      </w:r>
      <w:r>
        <w:rPr/>
        <w:t>diversity</w:t>
      </w:r>
      <w:r>
        <w:rPr>
          <w:spacing w:val="-9"/>
        </w:rPr>
        <w:t> </w:t>
      </w:r>
      <w:r>
        <w:rPr/>
        <w:t>can</w:t>
      </w:r>
      <w:r>
        <w:rPr>
          <w:spacing w:val="-11"/>
        </w:rPr>
        <w:t> </w:t>
      </w:r>
      <w:r>
        <w:rPr/>
        <w:t>serve</w:t>
      </w:r>
      <w:r>
        <w:rPr>
          <w:spacing w:val="-9"/>
        </w:rPr>
        <w:t> </w:t>
      </w:r>
      <w:r>
        <w:rPr/>
        <w:t>as</w:t>
      </w:r>
      <w:r>
        <w:rPr>
          <w:spacing w:val="-9"/>
        </w:rPr>
        <w:t> </w:t>
      </w:r>
      <w:r>
        <w:rPr/>
        <w:t>a</w:t>
      </w:r>
      <w:r>
        <w:rPr>
          <w:spacing w:val="-8"/>
        </w:rPr>
        <w:t> </w:t>
      </w:r>
      <w:r>
        <w:rPr/>
        <w:t>lens</w:t>
      </w:r>
      <w:r>
        <w:rPr>
          <w:spacing w:val="-9"/>
        </w:rPr>
        <w:t> </w:t>
      </w:r>
      <w:r>
        <w:rPr/>
        <w:t>through</w:t>
      </w:r>
      <w:r>
        <w:rPr>
          <w:spacing w:val="-15"/>
        </w:rPr>
        <w:t> </w:t>
      </w:r>
      <w:r>
        <w:rPr/>
        <w:t>which</w:t>
      </w:r>
      <w:r>
        <w:rPr>
          <w:spacing w:val="-9"/>
        </w:rPr>
        <w:t> </w:t>
      </w:r>
      <w:r>
        <w:rPr/>
        <w:t>the</w:t>
      </w:r>
      <w:r>
        <w:rPr>
          <w:spacing w:val="-9"/>
        </w:rPr>
        <w:t> </w:t>
      </w:r>
      <w:r>
        <w:rPr/>
        <w:t>course</w:t>
      </w:r>
      <w:r>
        <w:rPr>
          <w:spacing w:val="-9"/>
        </w:rPr>
        <w:t> </w:t>
      </w:r>
      <w:r>
        <w:rPr/>
        <w:t>material</w:t>
      </w:r>
      <w:r>
        <w:rPr>
          <w:spacing w:val="-11"/>
        </w:rPr>
        <w:t> </w:t>
      </w:r>
      <w:r>
        <w:rPr/>
        <w:t>can</w:t>
      </w:r>
      <w:r>
        <w:rPr>
          <w:spacing w:val="-8"/>
        </w:rPr>
        <w:t> </w:t>
      </w:r>
      <w:r>
        <w:rPr/>
        <w:t>be</w:t>
      </w:r>
      <w:r>
        <w:rPr>
          <w:spacing w:val="-9"/>
        </w:rPr>
        <w:t> </w:t>
      </w:r>
      <w:r>
        <w:rPr/>
        <w:t>analyzed,</w:t>
      </w:r>
      <w:r>
        <w:rPr>
          <w:spacing w:val="62"/>
        </w:rPr>
        <w:t> </w:t>
      </w:r>
      <w:r>
        <w:rPr/>
        <w:t>interpreted,</w:t>
      </w:r>
      <w:r>
        <w:rPr>
          <w:spacing w:val="-9"/>
        </w:rPr>
        <w:t> </w:t>
      </w:r>
      <w:r>
        <w:rPr/>
        <w:t>and </w:t>
      </w:r>
      <w:r>
        <w:rPr>
          <w:spacing w:val="-2"/>
        </w:rPr>
        <w:t>understood.</w:t>
      </w:r>
    </w:p>
    <w:p>
      <w:pPr>
        <w:pStyle w:val="BodyText"/>
        <w:spacing w:before="5"/>
        <w:rPr>
          <w:sz w:val="11"/>
        </w:rPr>
      </w:pPr>
      <w:r>
        <w:rPr>
          <w:sz w:val="11"/>
        </w:rPr>
        <mc:AlternateContent>
          <mc:Choice Requires="wps">
            <w:drawing>
              <wp:anchor distT="0" distB="0" distL="0" distR="0" allowOverlap="1" layoutInCell="1" locked="0" behindDoc="1" simplePos="0" relativeHeight="487587840">
                <wp:simplePos x="0" y="0"/>
                <wp:positionH relativeFrom="page">
                  <wp:posOffset>458216</wp:posOffset>
                </wp:positionH>
                <wp:positionV relativeFrom="paragraph">
                  <wp:posOffset>99122</wp:posOffset>
                </wp:positionV>
                <wp:extent cx="202438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024380" cy="6350"/>
                        </a:xfrm>
                        <a:custGeom>
                          <a:avLst/>
                          <a:gdLst/>
                          <a:ahLst/>
                          <a:cxnLst/>
                          <a:rect l="l" t="t" r="r" b="b"/>
                          <a:pathLst>
                            <a:path w="2024380" h="6350">
                              <a:moveTo>
                                <a:pt x="2023872" y="0"/>
                              </a:moveTo>
                              <a:lnTo>
                                <a:pt x="0" y="0"/>
                              </a:lnTo>
                              <a:lnTo>
                                <a:pt x="0" y="6096"/>
                              </a:lnTo>
                              <a:lnTo>
                                <a:pt x="2023872" y="6096"/>
                              </a:lnTo>
                              <a:lnTo>
                                <a:pt x="2023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80002pt;margin-top:7.804922pt;width:159.360pt;height:.48pt;mso-position-horizontal-relative:page;mso-position-vertical-relative:paragraph;z-index:-15728640;mso-wrap-distance-left:0;mso-wrap-distance-right:0" id="docshape3" filled="true" fillcolor="#000000" stroked="false">
                <v:fill type="solid"/>
                <w10:wrap type="topAndBottom"/>
              </v:rect>
            </w:pict>
          </mc:Fallback>
        </mc:AlternateContent>
      </w:r>
    </w:p>
    <w:p>
      <w:pPr>
        <w:spacing w:line="240" w:lineRule="auto" w:before="108"/>
        <w:ind w:left="101" w:right="246" w:firstLine="720"/>
        <w:jc w:val="left"/>
        <w:rPr>
          <w:sz w:val="22"/>
        </w:rPr>
      </w:pPr>
      <w:r>
        <w:rPr>
          <w:position w:val="8"/>
          <w:sz w:val="22"/>
        </w:rPr>
        <w:t>1</w:t>
      </w:r>
      <w:r>
        <w:rPr>
          <w:spacing w:val="22"/>
          <w:position w:val="8"/>
          <w:sz w:val="22"/>
        </w:rPr>
        <w:t> </w:t>
      </w:r>
      <w:r>
        <w:rPr>
          <w:sz w:val="22"/>
        </w:rPr>
        <w:t>These</w:t>
      </w:r>
      <w:r>
        <w:rPr>
          <w:spacing w:val="-3"/>
          <w:sz w:val="22"/>
        </w:rPr>
        <w:t> </w:t>
      </w:r>
      <w:r>
        <w:rPr>
          <w:sz w:val="22"/>
        </w:rPr>
        <w:t>guidelines</w:t>
      </w:r>
      <w:r>
        <w:rPr>
          <w:spacing w:val="-3"/>
          <w:sz w:val="22"/>
        </w:rPr>
        <w:t> </w:t>
      </w:r>
      <w:r>
        <w:rPr>
          <w:sz w:val="22"/>
        </w:rPr>
        <w:t>were</w:t>
      </w:r>
      <w:r>
        <w:rPr>
          <w:spacing w:val="-3"/>
          <w:sz w:val="22"/>
        </w:rPr>
        <w:t> </w:t>
      </w:r>
      <w:r>
        <w:rPr>
          <w:sz w:val="22"/>
        </w:rPr>
        <w:t>developed</w:t>
      </w:r>
      <w:r>
        <w:rPr>
          <w:spacing w:val="-2"/>
          <w:sz w:val="22"/>
        </w:rPr>
        <w:t> </w:t>
      </w:r>
      <w:r>
        <w:rPr>
          <w:sz w:val="22"/>
        </w:rPr>
        <w:t>by</w:t>
      </w:r>
      <w:r>
        <w:rPr>
          <w:spacing w:val="-6"/>
          <w:sz w:val="22"/>
        </w:rPr>
        <w:t> </w:t>
      </w:r>
      <w:r>
        <w:rPr>
          <w:sz w:val="22"/>
        </w:rPr>
        <w:t>the</w:t>
      </w:r>
      <w:r>
        <w:rPr>
          <w:spacing w:val="-2"/>
          <w:sz w:val="22"/>
        </w:rPr>
        <w:t> </w:t>
      </w:r>
      <w:r>
        <w:rPr>
          <w:sz w:val="22"/>
        </w:rPr>
        <w:t>Faculty</w:t>
      </w:r>
      <w:r>
        <w:rPr>
          <w:spacing w:val="-7"/>
          <w:sz w:val="22"/>
        </w:rPr>
        <w:t> </w:t>
      </w:r>
      <w:r>
        <w:rPr>
          <w:sz w:val="22"/>
        </w:rPr>
        <w:t>Council</w:t>
      </w:r>
      <w:r>
        <w:rPr>
          <w:spacing w:val="-2"/>
          <w:sz w:val="22"/>
        </w:rPr>
        <w:t> </w:t>
      </w:r>
      <w:r>
        <w:rPr>
          <w:sz w:val="22"/>
        </w:rPr>
        <w:t>Diversity</w:t>
      </w:r>
      <w:r>
        <w:rPr>
          <w:spacing w:val="-2"/>
          <w:sz w:val="22"/>
        </w:rPr>
        <w:t> </w:t>
      </w:r>
      <w:r>
        <w:rPr>
          <w:sz w:val="22"/>
        </w:rPr>
        <w:t>Planning</w:t>
      </w:r>
      <w:r>
        <w:rPr>
          <w:spacing w:val="-6"/>
          <w:sz w:val="22"/>
        </w:rPr>
        <w:t> </w:t>
      </w:r>
      <w:r>
        <w:rPr>
          <w:sz w:val="22"/>
        </w:rPr>
        <w:t>Working</w:t>
      </w:r>
      <w:r>
        <w:rPr>
          <w:spacing w:val="80"/>
          <w:sz w:val="22"/>
        </w:rPr>
        <w:t> </w:t>
      </w:r>
      <w:r>
        <w:rPr>
          <w:sz w:val="22"/>
        </w:rPr>
        <w:t>Group during</w:t>
      </w:r>
      <w:r>
        <w:rPr>
          <w:spacing w:val="40"/>
          <w:sz w:val="22"/>
        </w:rPr>
        <w:t> </w:t>
      </w:r>
      <w:r>
        <w:rPr>
          <w:sz w:val="22"/>
        </w:rPr>
        <w:t>2013-14, and proposed to and</w:t>
      </w:r>
      <w:r>
        <w:rPr>
          <w:spacing w:val="-4"/>
          <w:sz w:val="22"/>
        </w:rPr>
        <w:t> </w:t>
      </w:r>
      <w:r>
        <w:rPr>
          <w:sz w:val="22"/>
        </w:rPr>
        <w:t>approved unanimously by the Faculty</w:t>
      </w:r>
      <w:r>
        <w:rPr>
          <w:spacing w:val="-3"/>
          <w:sz w:val="22"/>
        </w:rPr>
        <w:t> </w:t>
      </w:r>
      <w:r>
        <w:rPr>
          <w:sz w:val="22"/>
        </w:rPr>
        <w:t>Council on</w:t>
      </w:r>
      <w:r>
        <w:rPr>
          <w:spacing w:val="-2"/>
          <w:sz w:val="22"/>
        </w:rPr>
        <w:t> </w:t>
      </w:r>
      <w:r>
        <w:rPr>
          <w:sz w:val="22"/>
        </w:rPr>
        <w:t>May 5, 2014.</w:t>
      </w:r>
      <w:r>
        <w:rPr>
          <w:spacing w:val="40"/>
          <w:sz w:val="22"/>
        </w:rPr>
        <w:t> </w:t>
      </w:r>
      <w:r>
        <w:rPr>
          <w:sz w:val="22"/>
        </w:rPr>
        <w:t>The</w:t>
      </w:r>
      <w:r>
        <w:rPr>
          <w:spacing w:val="-1"/>
          <w:sz w:val="22"/>
        </w:rPr>
        <w:t> </w:t>
      </w:r>
      <w:r>
        <w:rPr>
          <w:sz w:val="22"/>
        </w:rPr>
        <w:t>Working</w:t>
      </w:r>
      <w:r>
        <w:rPr>
          <w:spacing w:val="-4"/>
          <w:sz w:val="22"/>
        </w:rPr>
        <w:t> </w:t>
      </w:r>
      <w:r>
        <w:rPr>
          <w:sz w:val="22"/>
        </w:rPr>
        <w:t>Group was composed of:</w:t>
      </w:r>
      <w:r>
        <w:rPr>
          <w:spacing w:val="-4"/>
          <w:sz w:val="22"/>
        </w:rPr>
        <w:t> </w:t>
      </w:r>
      <w:r>
        <w:rPr>
          <w:sz w:val="22"/>
        </w:rPr>
        <w:t>Neil Bruss</w:t>
      </w:r>
      <w:r>
        <w:rPr>
          <w:spacing w:val="-7"/>
          <w:sz w:val="22"/>
        </w:rPr>
        <w:t> </w:t>
      </w:r>
      <w:r>
        <w:rPr>
          <w:sz w:val="22"/>
        </w:rPr>
        <w:t>(Chair, FC</w:t>
      </w:r>
      <w:r>
        <w:rPr>
          <w:spacing w:val="-6"/>
          <w:sz w:val="22"/>
        </w:rPr>
        <w:t> </w:t>
      </w:r>
      <w:r>
        <w:rPr>
          <w:sz w:val="22"/>
        </w:rPr>
        <w:t>Gen Ed</w:t>
      </w:r>
      <w:r>
        <w:rPr>
          <w:spacing w:val="-3"/>
          <w:sz w:val="22"/>
        </w:rPr>
        <w:t> </w:t>
      </w:r>
      <w:r>
        <w:rPr>
          <w:sz w:val="22"/>
        </w:rPr>
        <w:t>Committee);</w:t>
      </w:r>
      <w:r>
        <w:rPr>
          <w:spacing w:val="-3"/>
          <w:sz w:val="22"/>
        </w:rPr>
        <w:t> </w:t>
      </w:r>
      <w:r>
        <w:rPr>
          <w:sz w:val="22"/>
        </w:rPr>
        <w:t>Tim</w:t>
      </w:r>
      <w:r>
        <w:rPr>
          <w:spacing w:val="-3"/>
          <w:sz w:val="22"/>
        </w:rPr>
        <w:t> </w:t>
      </w:r>
      <w:r>
        <w:rPr>
          <w:sz w:val="22"/>
        </w:rPr>
        <w:t>Sieber,</w:t>
      </w:r>
      <w:r>
        <w:rPr>
          <w:spacing w:val="40"/>
          <w:sz w:val="22"/>
        </w:rPr>
        <w:t> </w:t>
      </w:r>
      <w:r>
        <w:rPr>
          <w:sz w:val="22"/>
        </w:rPr>
        <w:t>Working Group</w:t>
      </w:r>
      <w:r>
        <w:rPr>
          <w:spacing w:val="-3"/>
          <w:sz w:val="22"/>
        </w:rPr>
        <w:t> </w:t>
      </w:r>
      <w:r>
        <w:rPr>
          <w:sz w:val="22"/>
        </w:rPr>
        <w:t>Chair (CLA);</w:t>
      </w:r>
      <w:r>
        <w:rPr>
          <w:spacing w:val="-3"/>
          <w:sz w:val="22"/>
        </w:rPr>
        <w:t> </w:t>
      </w:r>
      <w:r>
        <w:rPr>
          <w:sz w:val="22"/>
        </w:rPr>
        <w:t>Peter Kiang (SGISD); Aaron Lecklider</w:t>
      </w:r>
      <w:r>
        <w:rPr>
          <w:spacing w:val="-2"/>
          <w:sz w:val="22"/>
        </w:rPr>
        <w:t> </w:t>
      </w:r>
      <w:r>
        <w:rPr>
          <w:sz w:val="22"/>
        </w:rPr>
        <w:t>(CLA); Marc</w:t>
      </w:r>
      <w:r>
        <w:rPr>
          <w:spacing w:val="-1"/>
          <w:sz w:val="22"/>
        </w:rPr>
        <w:t> </w:t>
      </w:r>
      <w:r>
        <w:rPr>
          <w:sz w:val="22"/>
        </w:rPr>
        <w:t>Prou</w:t>
      </w:r>
      <w:r>
        <w:rPr>
          <w:spacing w:val="40"/>
          <w:sz w:val="22"/>
        </w:rPr>
        <w:t> </w:t>
      </w:r>
      <w:r>
        <w:rPr>
          <w:sz w:val="22"/>
        </w:rPr>
        <w:t>(Faculty</w:t>
      </w:r>
      <w:r>
        <w:rPr>
          <w:spacing w:val="-2"/>
          <w:sz w:val="22"/>
        </w:rPr>
        <w:t> </w:t>
      </w:r>
      <w:r>
        <w:rPr>
          <w:sz w:val="22"/>
        </w:rPr>
        <w:t>Council</w:t>
      </w:r>
      <w:r>
        <w:rPr>
          <w:spacing w:val="-3"/>
          <w:sz w:val="22"/>
        </w:rPr>
        <w:t> </w:t>
      </w:r>
      <w:r>
        <w:rPr>
          <w:sz w:val="22"/>
        </w:rPr>
        <w:t>Representative, CLA);</w:t>
      </w:r>
      <w:r>
        <w:rPr>
          <w:spacing w:val="-3"/>
          <w:sz w:val="22"/>
        </w:rPr>
        <w:t> </w:t>
      </w:r>
      <w:r>
        <w:rPr>
          <w:sz w:val="22"/>
        </w:rPr>
        <w:t>Sharon</w:t>
      </w:r>
      <w:r>
        <w:rPr>
          <w:spacing w:val="-6"/>
          <w:sz w:val="22"/>
        </w:rPr>
        <w:t> </w:t>
      </w:r>
      <w:r>
        <w:rPr>
          <w:sz w:val="22"/>
        </w:rPr>
        <w:t>Lamb</w:t>
      </w:r>
      <w:r>
        <w:rPr>
          <w:spacing w:val="-2"/>
          <w:sz w:val="22"/>
        </w:rPr>
        <w:t> </w:t>
      </w:r>
      <w:r>
        <w:rPr>
          <w:sz w:val="22"/>
        </w:rPr>
        <w:t>(GCOE);</w:t>
      </w:r>
      <w:r>
        <w:rPr>
          <w:spacing w:val="-6"/>
          <w:sz w:val="22"/>
        </w:rPr>
        <w:t> </w:t>
      </w:r>
      <w:r>
        <w:rPr>
          <w:sz w:val="22"/>
        </w:rPr>
        <w:t>Banu Ozkazanc-Pan</w:t>
      </w:r>
      <w:r>
        <w:rPr>
          <w:spacing w:val="-8"/>
          <w:sz w:val="22"/>
        </w:rPr>
        <w:t> </w:t>
      </w:r>
      <w:r>
        <w:rPr>
          <w:sz w:val="22"/>
        </w:rPr>
        <w:t>(CM);</w:t>
      </w:r>
      <w:r>
        <w:rPr>
          <w:spacing w:val="-7"/>
          <w:sz w:val="22"/>
        </w:rPr>
        <w:t> </w:t>
      </w:r>
      <w:r>
        <w:rPr>
          <w:sz w:val="22"/>
        </w:rPr>
        <w:t>Teri</w:t>
      </w:r>
      <w:r>
        <w:rPr>
          <w:spacing w:val="40"/>
          <w:sz w:val="22"/>
        </w:rPr>
        <w:t> </w:t>
      </w:r>
      <w:r>
        <w:rPr>
          <w:sz w:val="22"/>
        </w:rPr>
        <w:t>Aronowitz</w:t>
      </w:r>
      <w:r>
        <w:rPr>
          <w:spacing w:val="-6"/>
          <w:sz w:val="22"/>
        </w:rPr>
        <w:t> </w:t>
      </w:r>
      <w:r>
        <w:rPr>
          <w:sz w:val="22"/>
        </w:rPr>
        <w:t>(CNHS);</w:t>
      </w:r>
      <w:r>
        <w:rPr>
          <w:spacing w:val="-8"/>
          <w:sz w:val="22"/>
        </w:rPr>
        <w:t> </w:t>
      </w:r>
      <w:r>
        <w:rPr>
          <w:sz w:val="22"/>
        </w:rPr>
        <w:t>and,</w:t>
      </w:r>
      <w:r>
        <w:rPr>
          <w:spacing w:val="-3"/>
          <w:sz w:val="22"/>
        </w:rPr>
        <w:t> </w:t>
      </w:r>
      <w:r>
        <w:rPr>
          <w:sz w:val="22"/>
        </w:rPr>
        <w:t>Judith</w:t>
      </w:r>
      <w:r>
        <w:rPr>
          <w:spacing w:val="-10"/>
          <w:sz w:val="22"/>
        </w:rPr>
        <w:t> </w:t>
      </w:r>
      <w:r>
        <w:rPr>
          <w:sz w:val="22"/>
        </w:rPr>
        <w:t>Griffin</w:t>
      </w:r>
      <w:r>
        <w:rPr>
          <w:spacing w:val="-9"/>
          <w:sz w:val="22"/>
        </w:rPr>
        <w:t> </w:t>
      </w:r>
      <w:r>
        <w:rPr>
          <w:sz w:val="22"/>
        </w:rPr>
        <w:t>(CPCS).</w:t>
      </w:r>
      <w:r>
        <w:rPr>
          <w:spacing w:val="-5"/>
          <w:sz w:val="22"/>
        </w:rPr>
        <w:t> </w:t>
      </w:r>
      <w:r>
        <w:rPr>
          <w:sz w:val="22"/>
        </w:rPr>
        <w:t>These</w:t>
      </w:r>
      <w:r>
        <w:rPr>
          <w:spacing w:val="-5"/>
          <w:sz w:val="22"/>
        </w:rPr>
        <w:t> </w:t>
      </w:r>
      <w:r>
        <w:rPr>
          <w:sz w:val="22"/>
        </w:rPr>
        <w:t>guidelines</w:t>
      </w:r>
      <w:r>
        <w:rPr>
          <w:spacing w:val="-5"/>
          <w:sz w:val="22"/>
        </w:rPr>
        <w:t> </w:t>
      </w:r>
      <w:r>
        <w:rPr>
          <w:sz w:val="22"/>
        </w:rPr>
        <w:t>have</w:t>
      </w:r>
      <w:r>
        <w:rPr>
          <w:spacing w:val="-5"/>
          <w:sz w:val="22"/>
        </w:rPr>
        <w:t> </w:t>
      </w:r>
      <w:r>
        <w:rPr>
          <w:sz w:val="22"/>
        </w:rPr>
        <w:t>been</w:t>
      </w:r>
      <w:r>
        <w:rPr>
          <w:spacing w:val="-5"/>
          <w:sz w:val="22"/>
        </w:rPr>
        <w:t> </w:t>
      </w:r>
      <w:r>
        <w:rPr>
          <w:sz w:val="22"/>
        </w:rPr>
        <w:t>updated</w:t>
      </w:r>
      <w:r>
        <w:rPr>
          <w:spacing w:val="-5"/>
          <w:sz w:val="22"/>
        </w:rPr>
        <w:t> </w:t>
      </w:r>
      <w:r>
        <w:rPr>
          <w:sz w:val="22"/>
        </w:rPr>
        <w:t>by</w:t>
      </w:r>
      <w:r>
        <w:rPr>
          <w:spacing w:val="-5"/>
          <w:sz w:val="22"/>
        </w:rPr>
        <w:t> </w:t>
      </w:r>
      <w:r>
        <w:rPr>
          <w:sz w:val="22"/>
        </w:rPr>
        <w:t>the Diversity</w:t>
      </w:r>
      <w:r>
        <w:rPr>
          <w:spacing w:val="-11"/>
          <w:sz w:val="22"/>
        </w:rPr>
        <w:t> </w:t>
      </w:r>
      <w:r>
        <w:rPr>
          <w:sz w:val="22"/>
        </w:rPr>
        <w:t>Subcommittee</w:t>
      </w:r>
      <w:r>
        <w:rPr>
          <w:spacing w:val="-11"/>
          <w:sz w:val="22"/>
        </w:rPr>
        <w:t> </w:t>
      </w:r>
      <w:r>
        <w:rPr>
          <w:sz w:val="22"/>
        </w:rPr>
        <w:t>2018-19,</w:t>
      </w:r>
      <w:r>
        <w:rPr>
          <w:spacing w:val="-11"/>
          <w:sz w:val="22"/>
        </w:rPr>
        <w:t> </w:t>
      </w:r>
      <w:r>
        <w:rPr>
          <w:sz w:val="22"/>
        </w:rPr>
        <w:t>composed</w:t>
      </w:r>
      <w:r>
        <w:rPr>
          <w:spacing w:val="-11"/>
          <w:sz w:val="22"/>
        </w:rPr>
        <w:t> </w:t>
      </w:r>
      <w:r>
        <w:rPr>
          <w:sz w:val="22"/>
        </w:rPr>
        <w:t>of:</w:t>
      </w:r>
      <w:r>
        <w:rPr>
          <w:spacing w:val="-11"/>
          <w:sz w:val="22"/>
        </w:rPr>
        <w:t> </w:t>
      </w:r>
      <w:r>
        <w:rPr>
          <w:sz w:val="22"/>
        </w:rPr>
        <w:t>Aimee</w:t>
      </w:r>
      <w:r>
        <w:rPr>
          <w:spacing w:val="-11"/>
          <w:sz w:val="22"/>
        </w:rPr>
        <w:t> </w:t>
      </w:r>
      <w:r>
        <w:rPr>
          <w:sz w:val="22"/>
        </w:rPr>
        <w:t>D'Avignon</w:t>
      </w:r>
      <w:r>
        <w:rPr>
          <w:spacing w:val="-11"/>
          <w:sz w:val="22"/>
        </w:rPr>
        <w:t> </w:t>
      </w:r>
      <w:r>
        <w:rPr>
          <w:sz w:val="22"/>
        </w:rPr>
        <w:t>(CEHD);</w:t>
      </w:r>
      <w:r>
        <w:rPr>
          <w:spacing w:val="-11"/>
          <w:sz w:val="22"/>
        </w:rPr>
        <w:t> </w:t>
      </w:r>
      <w:r>
        <w:rPr>
          <w:sz w:val="22"/>
        </w:rPr>
        <w:t>Luis</w:t>
      </w:r>
      <w:r>
        <w:rPr>
          <w:spacing w:val="-11"/>
          <w:sz w:val="22"/>
        </w:rPr>
        <w:t> </w:t>
      </w:r>
      <w:r>
        <w:rPr>
          <w:sz w:val="22"/>
        </w:rPr>
        <w:t>De</w:t>
      </w:r>
      <w:r>
        <w:rPr>
          <w:spacing w:val="-11"/>
          <w:sz w:val="22"/>
        </w:rPr>
        <w:t> </w:t>
      </w:r>
      <w:r>
        <w:rPr>
          <w:sz w:val="22"/>
        </w:rPr>
        <w:t>Leon</w:t>
      </w:r>
      <w:r>
        <w:rPr>
          <w:spacing w:val="-11"/>
          <w:sz w:val="22"/>
        </w:rPr>
        <w:t> </w:t>
      </w:r>
      <w:r>
        <w:rPr>
          <w:sz w:val="22"/>
        </w:rPr>
        <w:t>Reyna</w:t>
      </w:r>
      <w:r>
        <w:rPr>
          <w:spacing w:val="-11"/>
          <w:sz w:val="22"/>
        </w:rPr>
        <w:t> </w:t>
      </w:r>
      <w:r>
        <w:rPr>
          <w:sz w:val="22"/>
        </w:rPr>
        <w:t>(CSM);</w:t>
      </w:r>
      <w:r>
        <w:rPr>
          <w:spacing w:val="-11"/>
          <w:sz w:val="22"/>
        </w:rPr>
        <w:t> </w:t>
      </w:r>
      <w:r>
        <w:rPr>
          <w:sz w:val="22"/>
        </w:rPr>
        <w:t>Ayesha</w:t>
      </w:r>
      <w:r>
        <w:rPr>
          <w:spacing w:val="-11"/>
          <w:sz w:val="22"/>
        </w:rPr>
        <w:t> </w:t>
      </w:r>
      <w:r>
        <w:rPr>
          <w:sz w:val="22"/>
        </w:rPr>
        <w:t>Irani (CLA); Sindiso Mnisi Weeks, Chair (SGISD); Banu</w:t>
      </w:r>
      <w:r>
        <w:rPr>
          <w:spacing w:val="-2"/>
          <w:sz w:val="22"/>
        </w:rPr>
        <w:t> </w:t>
      </w:r>
      <w:r>
        <w:rPr>
          <w:sz w:val="22"/>
        </w:rPr>
        <w:t>Ozkazanc-Pan</w:t>
      </w:r>
      <w:r>
        <w:rPr>
          <w:spacing w:val="-3"/>
          <w:sz w:val="22"/>
        </w:rPr>
        <w:t> </w:t>
      </w:r>
      <w:r>
        <w:rPr>
          <w:sz w:val="22"/>
        </w:rPr>
        <w:t>(CM);</w:t>
      </w:r>
      <w:r>
        <w:rPr>
          <w:spacing w:val="-2"/>
          <w:sz w:val="22"/>
        </w:rPr>
        <w:t> </w:t>
      </w:r>
      <w:r>
        <w:rPr>
          <w:sz w:val="22"/>
        </w:rPr>
        <w:t>Denise Patmon (CEHD); Helen Poynton (CFE); and, Tim Sieber (CLA).</w:t>
      </w:r>
    </w:p>
    <w:p>
      <w:pPr>
        <w:spacing w:after="0" w:line="240" w:lineRule="auto"/>
        <w:jc w:val="left"/>
        <w:rPr>
          <w:sz w:val="22"/>
        </w:rPr>
        <w:sectPr>
          <w:pgSz w:w="12240" w:h="15840"/>
          <w:pgMar w:header="0" w:footer="672" w:top="640" w:bottom="980" w:left="720" w:right="720"/>
        </w:sectPr>
      </w:pPr>
    </w:p>
    <w:p>
      <w:pPr>
        <w:pStyle w:val="BodyText"/>
        <w:spacing w:before="72"/>
        <w:ind w:left="101" w:right="47"/>
      </w:pPr>
      <w:r>
        <w:rPr/>
        <mc:AlternateContent>
          <mc:Choice Requires="wps">
            <w:drawing>
              <wp:anchor distT="0" distB="0" distL="0" distR="0" allowOverlap="1" layoutInCell="1" locked="0" behindDoc="1" simplePos="0" relativeHeight="487500800">
                <wp:simplePos x="0" y="0"/>
                <wp:positionH relativeFrom="page">
                  <wp:posOffset>1957832</wp:posOffset>
                </wp:positionH>
                <wp:positionV relativeFrom="paragraph">
                  <wp:posOffset>377443</wp:posOffset>
                </wp:positionV>
                <wp:extent cx="40005"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0005" cy="6350"/>
                        </a:xfrm>
                        <a:custGeom>
                          <a:avLst/>
                          <a:gdLst/>
                          <a:ahLst/>
                          <a:cxnLst/>
                          <a:rect l="l" t="t" r="r" b="b"/>
                          <a:pathLst>
                            <a:path w="40005" h="6350">
                              <a:moveTo>
                                <a:pt x="39624" y="0"/>
                              </a:moveTo>
                              <a:lnTo>
                                <a:pt x="0" y="0"/>
                              </a:lnTo>
                              <a:lnTo>
                                <a:pt x="0" y="6096"/>
                              </a:lnTo>
                              <a:lnTo>
                                <a:pt x="39624" y="6096"/>
                              </a:lnTo>
                              <a:lnTo>
                                <a:pt x="3962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154.160004pt;margin-top:29.719999pt;width:3.12pt;height:.48pt;mso-position-horizontal-relative:page;mso-position-vertical-relative:paragraph;z-index:-15815680" id="docshape4" filled="true" fillcolor="#0000ff" stroked="false">
                <v:fill type="solid"/>
                <w10:wrap type="none"/>
              </v:rect>
            </w:pict>
          </mc:Fallback>
        </mc:AlternateContent>
      </w:r>
      <w:r>
        <w:rPr/>
        <w:t>Today</w:t>
      </w:r>
      <w:r>
        <w:rPr>
          <w:spacing w:val="-7"/>
        </w:rPr>
        <w:t> </w:t>
      </w:r>
      <w:r>
        <w:rPr/>
        <w:t>diversity</w:t>
      </w:r>
      <w:r>
        <w:rPr>
          <w:spacing w:val="-6"/>
        </w:rPr>
        <w:t> </w:t>
      </w:r>
      <w:r>
        <w:rPr/>
        <w:t>is</w:t>
      </w:r>
      <w:r>
        <w:rPr>
          <w:spacing w:val="-8"/>
        </w:rPr>
        <w:t> </w:t>
      </w:r>
      <w:r>
        <w:rPr/>
        <w:t>embodied</w:t>
      </w:r>
      <w:r>
        <w:rPr>
          <w:spacing w:val="-6"/>
        </w:rPr>
        <w:t> </w:t>
      </w:r>
      <w:r>
        <w:rPr/>
        <w:t>in</w:t>
      </w:r>
      <w:r>
        <w:rPr>
          <w:spacing w:val="-10"/>
        </w:rPr>
        <w:t> </w:t>
      </w:r>
      <w:r>
        <w:rPr/>
        <w:t>the</w:t>
      </w:r>
      <w:r>
        <w:rPr>
          <w:spacing w:val="-8"/>
        </w:rPr>
        <w:t> </w:t>
      </w:r>
      <w:r>
        <w:rPr/>
        <w:t>policies</w:t>
      </w:r>
      <w:r>
        <w:rPr>
          <w:spacing w:val="-8"/>
        </w:rPr>
        <w:t> </w:t>
      </w:r>
      <w:r>
        <w:rPr/>
        <w:t>and</w:t>
      </w:r>
      <w:r>
        <w:rPr>
          <w:spacing w:val="-6"/>
        </w:rPr>
        <w:t> </w:t>
      </w:r>
      <w:r>
        <w:rPr/>
        <w:t>practices</w:t>
      </w:r>
      <w:r>
        <w:rPr>
          <w:spacing w:val="-10"/>
        </w:rPr>
        <w:t> </w:t>
      </w:r>
      <w:r>
        <w:rPr/>
        <w:t>of</w:t>
      </w:r>
      <w:r>
        <w:rPr>
          <w:spacing w:val="-4"/>
        </w:rPr>
        <w:t> </w:t>
      </w:r>
      <w:r>
        <w:rPr/>
        <w:t>UMB,</w:t>
      </w:r>
      <w:r>
        <w:rPr>
          <w:spacing w:val="-7"/>
        </w:rPr>
        <w:t> </w:t>
      </w:r>
      <w:r>
        <w:rPr/>
        <w:t>including</w:t>
      </w:r>
      <w:r>
        <w:rPr>
          <w:spacing w:val="-6"/>
        </w:rPr>
        <w:t> </w:t>
      </w:r>
      <w:r>
        <w:rPr/>
        <w:t>its</w:t>
      </w:r>
      <w:r>
        <w:rPr>
          <w:spacing w:val="-8"/>
        </w:rPr>
        <w:t> </w:t>
      </w:r>
      <w:r>
        <w:rPr/>
        <w:t>urban</w:t>
      </w:r>
      <w:r>
        <w:rPr>
          <w:spacing w:val="-7"/>
        </w:rPr>
        <w:t> </w:t>
      </w:r>
      <w:r>
        <w:rPr/>
        <w:t>mission</w:t>
      </w:r>
      <w:r>
        <w:rPr>
          <w:spacing w:val="40"/>
        </w:rPr>
        <w:t> </w:t>
      </w:r>
      <w:r>
        <w:rPr/>
        <w:t>and</w:t>
      </w:r>
      <w:r>
        <w:rPr>
          <w:spacing w:val="-7"/>
        </w:rPr>
        <w:t> </w:t>
      </w:r>
      <w:r>
        <w:rPr/>
        <w:t>the</w:t>
      </w:r>
      <w:r>
        <w:rPr>
          <w:spacing w:val="-7"/>
        </w:rPr>
        <w:t> </w:t>
      </w:r>
      <w:r>
        <w:rPr/>
        <w:t>2012 Diversity</w:t>
      </w:r>
      <w:r>
        <w:rPr>
          <w:spacing w:val="-6"/>
        </w:rPr>
        <w:t> </w:t>
      </w:r>
      <w:r>
        <w:rPr/>
        <w:t>Strategic</w:t>
      </w:r>
      <w:r>
        <w:rPr>
          <w:spacing w:val="-2"/>
        </w:rPr>
        <w:t> </w:t>
      </w:r>
      <w:r>
        <w:rPr/>
        <w:t>Plan that, among</w:t>
      </w:r>
      <w:r>
        <w:rPr>
          <w:spacing w:val="-5"/>
        </w:rPr>
        <w:t> </w:t>
      </w:r>
      <w:r>
        <w:rPr/>
        <w:t>other areas, aims</w:t>
      </w:r>
      <w:r>
        <w:rPr>
          <w:spacing w:val="-2"/>
        </w:rPr>
        <w:t> </w:t>
      </w:r>
      <w:r>
        <w:rPr/>
        <w:t>to, “Create</w:t>
      </w:r>
      <w:r>
        <w:rPr>
          <w:spacing w:val="-2"/>
        </w:rPr>
        <w:t> </w:t>
      </w:r>
      <w:r>
        <w:rPr/>
        <w:t>a clear,</w:t>
      </w:r>
      <w:r>
        <w:rPr>
          <w:spacing w:val="80"/>
        </w:rPr>
        <w:t> </w:t>
      </w:r>
      <w:r>
        <w:rPr/>
        <w:t>quantifiable,</w:t>
      </w:r>
      <w:r>
        <w:rPr>
          <w:spacing w:val="-1"/>
        </w:rPr>
        <w:t> </w:t>
      </w:r>
      <w:r>
        <w:rPr/>
        <w:t>and</w:t>
      </w:r>
      <w:r>
        <w:rPr>
          <w:spacing w:val="-7"/>
        </w:rPr>
        <w:t> </w:t>
      </w:r>
      <w:r>
        <w:rPr/>
        <w:t>achievable diversity</w:t>
      </w:r>
      <w:r>
        <w:rPr>
          <w:spacing w:val="-12"/>
        </w:rPr>
        <w:t> </w:t>
      </w:r>
      <w:r>
        <w:rPr/>
        <w:t>and</w:t>
      </w:r>
      <w:r>
        <w:rPr>
          <w:spacing w:val="-10"/>
        </w:rPr>
        <w:t> </w:t>
      </w:r>
      <w:r>
        <w:rPr/>
        <w:t>inclusion</w:t>
      </w:r>
      <w:r>
        <w:rPr>
          <w:spacing w:val="-11"/>
        </w:rPr>
        <w:t> </w:t>
      </w:r>
      <w:r>
        <w:rPr/>
        <w:t>strategy</w:t>
      </w:r>
      <w:r>
        <w:rPr>
          <w:spacing w:val="-12"/>
        </w:rPr>
        <w:t> </w:t>
      </w:r>
      <w:r>
        <w:rPr/>
        <w:t>and</w:t>
      </w:r>
      <w:r>
        <w:rPr>
          <w:spacing w:val="-10"/>
        </w:rPr>
        <w:t> </w:t>
      </w:r>
      <w:r>
        <w:rPr/>
        <w:t>infuse</w:t>
      </w:r>
      <w:r>
        <w:rPr>
          <w:spacing w:val="-13"/>
        </w:rPr>
        <w:t> </w:t>
      </w:r>
      <w:r>
        <w:rPr/>
        <w:t>it</w:t>
      </w:r>
      <w:r>
        <w:rPr>
          <w:spacing w:val="-10"/>
        </w:rPr>
        <w:t> </w:t>
      </w:r>
      <w:r>
        <w:rPr/>
        <w:t>into</w:t>
      </w:r>
      <w:r>
        <w:rPr>
          <w:spacing w:val="-15"/>
        </w:rPr>
        <w:t> </w:t>
      </w:r>
      <w:r>
        <w:rPr/>
        <w:t>the</w:t>
      </w:r>
      <w:r>
        <w:rPr>
          <w:spacing w:val="-11"/>
        </w:rPr>
        <w:t> </w:t>
      </w:r>
      <w:r>
        <w:rPr/>
        <w:t>academic</w:t>
      </w:r>
      <w:r>
        <w:rPr>
          <w:spacing w:val="65"/>
        </w:rPr>
        <w:t> </w:t>
      </w:r>
      <w:r>
        <w:rPr/>
        <w:t>environment</w:t>
      </w:r>
      <w:r>
        <w:rPr>
          <w:spacing w:val="-13"/>
        </w:rPr>
        <w:t> </w:t>
      </w:r>
      <w:r>
        <w:rPr/>
        <w:t>–</w:t>
      </w:r>
      <w:r>
        <w:rPr>
          <w:spacing w:val="-11"/>
        </w:rPr>
        <w:t> </w:t>
      </w:r>
      <w:r>
        <w:rPr/>
        <w:t>making</w:t>
      </w:r>
      <w:r>
        <w:rPr>
          <w:spacing w:val="-15"/>
        </w:rPr>
        <w:t> </w:t>
      </w:r>
      <w:r>
        <w:rPr/>
        <w:t>diversity</w:t>
      </w:r>
      <w:r>
        <w:rPr>
          <w:spacing w:val="-12"/>
        </w:rPr>
        <w:t> </w:t>
      </w:r>
      <w:r>
        <w:rPr/>
        <w:t>a</w:t>
      </w:r>
      <w:r>
        <w:rPr>
          <w:spacing w:val="-15"/>
        </w:rPr>
        <w:t> </w:t>
      </w:r>
      <w:r>
        <w:rPr/>
        <w:t>university-wide</w:t>
      </w:r>
      <w:r>
        <w:rPr>
          <w:spacing w:val="-5"/>
        </w:rPr>
        <w:t> </w:t>
      </w:r>
      <w:r>
        <w:rPr/>
        <w:t>responsibility,</w:t>
      </w:r>
      <w:r>
        <w:rPr>
          <w:spacing w:val="-1"/>
        </w:rPr>
        <w:t> </w:t>
      </w:r>
      <w:r>
        <w:rPr/>
        <w:t>ensuring</w:t>
      </w:r>
      <w:r>
        <w:rPr>
          <w:spacing w:val="-3"/>
        </w:rPr>
        <w:t> </w:t>
      </w:r>
      <w:r>
        <w:rPr/>
        <w:t>commitment</w:t>
      </w:r>
      <w:r>
        <w:rPr>
          <w:spacing w:val="-4"/>
        </w:rPr>
        <w:t> </w:t>
      </w:r>
      <w:r>
        <w:rPr/>
        <w:t>at</w:t>
      </w:r>
      <w:r>
        <w:rPr>
          <w:spacing w:val="-2"/>
        </w:rPr>
        <w:t> </w:t>
      </w:r>
      <w:r>
        <w:rPr/>
        <w:t>every</w:t>
      </w:r>
      <w:r>
        <w:rPr>
          <w:spacing w:val="80"/>
        </w:rPr>
        <w:t> </w:t>
      </w:r>
      <w:r>
        <w:rPr/>
        <w:t>level</w:t>
      </w:r>
      <w:r>
        <w:rPr>
          <w:spacing w:val="-3"/>
        </w:rPr>
        <w:t> </w:t>
      </w:r>
      <w:r>
        <w:rPr/>
        <w:t>of the</w:t>
      </w:r>
      <w:r>
        <w:rPr>
          <w:spacing w:val="-7"/>
        </w:rPr>
        <w:t> </w:t>
      </w:r>
      <w:r>
        <w:rPr/>
        <w:t>organization.”</w:t>
      </w:r>
      <w:r>
        <w:rPr>
          <w:spacing w:val="40"/>
        </w:rPr>
        <w:t> </w:t>
      </w:r>
      <w:r>
        <w:rPr/>
        <w:t>Guided</w:t>
      </w:r>
      <w:r>
        <w:rPr>
          <w:spacing w:val="-2"/>
        </w:rPr>
        <w:t> </w:t>
      </w:r>
      <w:r>
        <w:rPr/>
        <w:t>by</w:t>
      </w:r>
      <w:r>
        <w:rPr>
          <w:spacing w:val="-5"/>
        </w:rPr>
        <w:t> </w:t>
      </w:r>
      <w:r>
        <w:rPr/>
        <w:t>the</w:t>
      </w:r>
      <w:r>
        <w:rPr>
          <w:spacing w:val="-3"/>
        </w:rPr>
        <w:t> </w:t>
      </w:r>
      <w:r>
        <w:rPr/>
        <w:t>leadership</w:t>
      </w:r>
      <w:r>
        <w:rPr>
          <w:spacing w:val="-1"/>
        </w:rPr>
        <w:t> </w:t>
      </w:r>
      <w:r>
        <w:rPr/>
        <w:t>of CLA/CSM</w:t>
      </w:r>
      <w:r>
        <w:rPr>
          <w:spacing w:val="-3"/>
        </w:rPr>
        <w:t> </w:t>
      </w:r>
      <w:r>
        <w:rPr/>
        <w:t>Diversity</w:t>
      </w:r>
      <w:r>
        <w:rPr>
          <w:spacing w:val="-2"/>
        </w:rPr>
        <w:t> </w:t>
      </w:r>
      <w:r>
        <w:rPr/>
        <w:t>committee,</w:t>
      </w:r>
      <w:r>
        <w:rPr>
          <w:spacing w:val="-2"/>
        </w:rPr>
        <w:t> </w:t>
      </w:r>
      <w:r>
        <w:rPr/>
        <w:t>this</w:t>
      </w:r>
      <w:r>
        <w:rPr>
          <w:spacing w:val="80"/>
        </w:rPr>
        <w:t> </w:t>
      </w:r>
      <w:r>
        <w:rPr/>
        <w:t>proposal clarifies</w:t>
      </w:r>
      <w:r>
        <w:rPr>
          <w:spacing w:val="-1"/>
        </w:rPr>
        <w:t> </w:t>
      </w:r>
      <w:r>
        <w:rPr/>
        <w:t>relevant points</w:t>
      </w:r>
      <w:r>
        <w:rPr>
          <w:spacing w:val="-1"/>
        </w:rPr>
        <w:t> </w:t>
      </w:r>
      <w:r>
        <w:rPr/>
        <w:t>for</w:t>
      </w:r>
      <w:r>
        <w:rPr>
          <w:spacing w:val="-1"/>
        </w:rPr>
        <w:t> </w:t>
      </w:r>
      <w:r>
        <w:rPr/>
        <w:t>approving</w:t>
      </w:r>
      <w:r>
        <w:rPr>
          <w:spacing w:val="-3"/>
        </w:rPr>
        <w:t> </w:t>
      </w:r>
      <w:r>
        <w:rPr/>
        <w:t>courses</w:t>
      </w:r>
      <w:r>
        <w:rPr>
          <w:spacing w:val="-1"/>
        </w:rPr>
        <w:t> </w:t>
      </w:r>
      <w:r>
        <w:rPr/>
        <w:t>as</w:t>
      </w:r>
      <w:r>
        <w:rPr>
          <w:spacing w:val="-1"/>
        </w:rPr>
        <w:t> </w:t>
      </w:r>
      <w:r>
        <w:rPr/>
        <w:t>diversity courses and in doing so,</w:t>
      </w:r>
      <w:r>
        <w:rPr>
          <w:spacing w:val="-1"/>
        </w:rPr>
        <w:t> </w:t>
      </w:r>
      <w:r>
        <w:rPr/>
        <w:t>for</w:t>
      </w:r>
      <w:r>
        <w:rPr>
          <w:spacing w:val="80"/>
        </w:rPr>
        <w:t> </w:t>
      </w:r>
      <w:r>
        <w:rPr/>
        <w:t>offering students</w:t>
      </w:r>
      <w:r>
        <w:rPr>
          <w:spacing w:val="-2"/>
        </w:rPr>
        <w:t> </w:t>
      </w:r>
      <w:r>
        <w:rPr/>
        <w:t>classes</w:t>
      </w:r>
      <w:r>
        <w:rPr>
          <w:spacing w:val="-1"/>
        </w:rPr>
        <w:t> </w:t>
      </w:r>
      <w:r>
        <w:rPr/>
        <w:t>that</w:t>
      </w:r>
      <w:r>
        <w:rPr>
          <w:spacing w:val="-1"/>
        </w:rPr>
        <w:t> </w:t>
      </w:r>
      <w:r>
        <w:rPr/>
        <w:t>reflect the</w:t>
      </w:r>
      <w:r>
        <w:rPr>
          <w:spacing w:val="-4"/>
        </w:rPr>
        <w:t> </w:t>
      </w:r>
      <w:r>
        <w:rPr/>
        <w:t>strong and</w:t>
      </w:r>
      <w:r>
        <w:rPr>
          <w:spacing w:val="-4"/>
        </w:rPr>
        <w:t> </w:t>
      </w:r>
      <w:r>
        <w:rPr/>
        <w:t>ongoing commitment to diversity at UMB.</w:t>
      </w:r>
    </w:p>
    <w:p>
      <w:pPr>
        <w:pStyle w:val="BodyText"/>
        <w:spacing w:before="3"/>
      </w:pPr>
    </w:p>
    <w:p>
      <w:pPr>
        <w:pStyle w:val="BodyText"/>
        <w:spacing w:line="237" w:lineRule="auto"/>
        <w:ind w:left="101" w:right="47"/>
      </w:pPr>
      <w:r>
        <w:rPr/>
        <w:t>In order</w:t>
      </w:r>
      <w:r>
        <w:rPr>
          <w:spacing w:val="-2"/>
        </w:rPr>
        <w:t> </w:t>
      </w:r>
      <w:r>
        <w:rPr/>
        <w:t>to assess</w:t>
      </w:r>
      <w:r>
        <w:rPr>
          <w:spacing w:val="-2"/>
        </w:rPr>
        <w:t> </w:t>
      </w:r>
      <w:r>
        <w:rPr/>
        <w:t>whether courses meet the diversity requirement</w:t>
      </w:r>
      <w:r>
        <w:rPr>
          <w:spacing w:val="-3"/>
        </w:rPr>
        <w:t> </w:t>
      </w:r>
      <w:r>
        <w:rPr/>
        <w:t>broadly as</w:t>
      </w:r>
      <w:r>
        <w:rPr>
          <w:spacing w:val="-1"/>
        </w:rPr>
        <w:t> </w:t>
      </w:r>
      <w:r>
        <w:rPr/>
        <w:t>well</w:t>
      </w:r>
      <w:r>
        <w:rPr>
          <w:spacing w:val="-4"/>
        </w:rPr>
        <w:t> </w:t>
      </w:r>
      <w:r>
        <w:rPr/>
        <w:t>as determine</w:t>
      </w:r>
      <w:r>
        <w:rPr>
          <w:spacing w:val="40"/>
        </w:rPr>
        <w:t> </w:t>
      </w:r>
      <w:r>
        <w:rPr/>
        <w:t>whether the focus is U.S.</w:t>
      </w:r>
      <w:r>
        <w:rPr>
          <w:spacing w:val="-1"/>
        </w:rPr>
        <w:t> </w:t>
      </w:r>
      <w:r>
        <w:rPr/>
        <w:t>or international</w:t>
      </w:r>
      <w:r>
        <w:rPr>
          <w:spacing w:val="-3"/>
        </w:rPr>
        <w:t> </w:t>
      </w:r>
      <w:r>
        <w:rPr/>
        <w:t>diversity, we propose the</w:t>
      </w:r>
      <w:r>
        <w:rPr>
          <w:spacing w:val="-3"/>
        </w:rPr>
        <w:t> </w:t>
      </w:r>
      <w:r>
        <w:rPr/>
        <w:t>following guidelines related</w:t>
      </w:r>
      <w:r>
        <w:rPr>
          <w:spacing w:val="80"/>
        </w:rPr>
        <w:t> </w:t>
      </w:r>
      <w:r>
        <w:rPr/>
        <w:t>to defining</w:t>
      </w:r>
      <w:r>
        <w:rPr>
          <w:spacing w:val="-2"/>
        </w:rPr>
        <w:t> </w:t>
      </w:r>
      <w:r>
        <w:rPr/>
        <w:t>diversity, making</w:t>
      </w:r>
      <w:r>
        <w:rPr>
          <w:spacing w:val="-8"/>
        </w:rPr>
        <w:t> </w:t>
      </w:r>
      <w:r>
        <w:rPr/>
        <w:t>it</w:t>
      </w:r>
      <w:r>
        <w:rPr>
          <w:spacing w:val="-10"/>
        </w:rPr>
        <w:t> </w:t>
      </w:r>
      <w:r>
        <w:rPr/>
        <w:t>a</w:t>
      </w:r>
      <w:r>
        <w:rPr>
          <w:spacing w:val="-8"/>
        </w:rPr>
        <w:t> </w:t>
      </w:r>
      <w:r>
        <w:rPr/>
        <w:t>central</w:t>
      </w:r>
      <w:r>
        <w:rPr>
          <w:spacing w:val="-12"/>
        </w:rPr>
        <w:t> </w:t>
      </w:r>
      <w:r>
        <w:rPr/>
        <w:t>theme</w:t>
      </w:r>
      <w:r>
        <w:rPr>
          <w:spacing w:val="-10"/>
        </w:rPr>
        <w:t> </w:t>
      </w:r>
      <w:r>
        <w:rPr/>
        <w:t>of</w:t>
      </w:r>
      <w:r>
        <w:rPr>
          <w:spacing w:val="-9"/>
        </w:rPr>
        <w:t> </w:t>
      </w:r>
      <w:r>
        <w:rPr/>
        <w:t>the</w:t>
      </w:r>
      <w:r>
        <w:rPr>
          <w:spacing w:val="-9"/>
        </w:rPr>
        <w:t> </w:t>
      </w:r>
      <w:r>
        <w:rPr/>
        <w:t>course,</w:t>
      </w:r>
      <w:r>
        <w:rPr>
          <w:spacing w:val="-7"/>
        </w:rPr>
        <w:t> </w:t>
      </w:r>
      <w:r>
        <w:rPr/>
        <w:t>teaching</w:t>
      </w:r>
      <w:r>
        <w:rPr>
          <w:spacing w:val="-8"/>
        </w:rPr>
        <w:t> </w:t>
      </w:r>
      <w:r>
        <w:rPr/>
        <w:t>it</w:t>
      </w:r>
      <w:r>
        <w:rPr>
          <w:spacing w:val="-10"/>
        </w:rPr>
        <w:t> </w:t>
      </w:r>
      <w:r>
        <w:rPr/>
        <w:t>through</w:t>
      </w:r>
      <w:r>
        <w:rPr>
          <w:spacing w:val="-11"/>
        </w:rPr>
        <w:t> </w:t>
      </w:r>
      <w:r>
        <w:rPr/>
        <w:t>a</w:t>
      </w:r>
      <w:r>
        <w:rPr>
          <w:spacing w:val="-8"/>
        </w:rPr>
        <w:t> </w:t>
      </w:r>
      <w:r>
        <w:rPr/>
        <w:t>diversity-</w:t>
      </w:r>
      <w:r>
        <w:rPr>
          <w:spacing w:val="64"/>
        </w:rPr>
        <w:t> </w:t>
      </w:r>
      <w:r>
        <w:rPr/>
        <w:t>centered</w:t>
      </w:r>
      <w:r>
        <w:rPr>
          <w:spacing w:val="-8"/>
        </w:rPr>
        <w:t> </w:t>
      </w:r>
      <w:r>
        <w:rPr/>
        <w:t>pedagogy,</w:t>
      </w:r>
      <w:r>
        <w:rPr>
          <w:spacing w:val="-6"/>
        </w:rPr>
        <w:t> </w:t>
      </w:r>
      <w:r>
        <w:rPr/>
        <w:t>and</w:t>
      </w:r>
      <w:r>
        <w:rPr>
          <w:spacing w:val="-12"/>
        </w:rPr>
        <w:t> </w:t>
      </w:r>
      <w:r>
        <w:rPr/>
        <w:t>filling</w:t>
      </w:r>
      <w:r>
        <w:rPr>
          <w:spacing w:val="-8"/>
        </w:rPr>
        <w:t> </w:t>
      </w:r>
      <w:r>
        <w:rPr/>
        <w:t>out</w:t>
      </w:r>
      <w:r>
        <w:rPr>
          <w:spacing w:val="-10"/>
        </w:rPr>
        <w:t> </w:t>
      </w:r>
      <w:r>
        <w:rPr/>
        <w:t>the One Form.</w:t>
      </w:r>
    </w:p>
    <w:p>
      <w:pPr>
        <w:pStyle w:val="BodyText"/>
        <w:spacing w:before="1"/>
      </w:pPr>
    </w:p>
    <w:p>
      <w:pPr>
        <w:pStyle w:val="BodyText"/>
        <w:spacing w:before="1"/>
        <w:ind w:left="101" w:right="246"/>
      </w:pPr>
      <w:r>
        <w:rPr/>
        <w:t>The</w:t>
      </w:r>
      <w:r>
        <w:rPr>
          <w:spacing w:val="-8"/>
        </w:rPr>
        <w:t> </w:t>
      </w:r>
      <w:r>
        <w:rPr/>
        <w:t>first</w:t>
      </w:r>
      <w:r>
        <w:rPr>
          <w:spacing w:val="-8"/>
        </w:rPr>
        <w:t> </w:t>
      </w:r>
      <w:r>
        <w:rPr/>
        <w:t>set</w:t>
      </w:r>
      <w:r>
        <w:rPr>
          <w:spacing w:val="-8"/>
        </w:rPr>
        <w:t> </w:t>
      </w:r>
      <w:r>
        <w:rPr/>
        <w:t>of</w:t>
      </w:r>
      <w:r>
        <w:rPr>
          <w:spacing w:val="-8"/>
        </w:rPr>
        <w:t> </w:t>
      </w:r>
      <w:r>
        <w:rPr/>
        <w:t>guidelines</w:t>
      </w:r>
      <w:r>
        <w:rPr>
          <w:spacing w:val="-8"/>
        </w:rPr>
        <w:t> </w:t>
      </w:r>
      <w:r>
        <w:rPr/>
        <w:t>focuses</w:t>
      </w:r>
      <w:r>
        <w:rPr>
          <w:spacing w:val="-8"/>
        </w:rPr>
        <w:t> </w:t>
      </w:r>
      <w:r>
        <w:rPr/>
        <w:t>on</w:t>
      </w:r>
      <w:r>
        <w:rPr>
          <w:spacing w:val="-6"/>
        </w:rPr>
        <w:t> </w:t>
      </w:r>
      <w:r>
        <w:rPr/>
        <w:t>1)</w:t>
      </w:r>
      <w:r>
        <w:rPr>
          <w:spacing w:val="-8"/>
        </w:rPr>
        <w:t> </w:t>
      </w:r>
      <w:r>
        <w:rPr/>
        <w:t>expanding</w:t>
      </w:r>
      <w:r>
        <w:rPr>
          <w:spacing w:val="-11"/>
        </w:rPr>
        <w:t> </w:t>
      </w:r>
      <w:r>
        <w:rPr/>
        <w:t>the</w:t>
      </w:r>
      <w:r>
        <w:rPr>
          <w:spacing w:val="-7"/>
        </w:rPr>
        <w:t> </w:t>
      </w:r>
      <w:r>
        <w:rPr/>
        <w:t>definition</w:t>
      </w:r>
      <w:r>
        <w:rPr>
          <w:spacing w:val="-11"/>
        </w:rPr>
        <w:t> </w:t>
      </w:r>
      <w:r>
        <w:rPr/>
        <w:t>of</w:t>
      </w:r>
      <w:r>
        <w:rPr>
          <w:spacing w:val="-4"/>
        </w:rPr>
        <w:t> </w:t>
      </w:r>
      <w:r>
        <w:rPr/>
        <w:t>diversity</w:t>
      </w:r>
      <w:r>
        <w:rPr>
          <w:spacing w:val="-7"/>
        </w:rPr>
        <w:t> </w:t>
      </w:r>
      <w:r>
        <w:rPr/>
        <w:t>currently</w:t>
      </w:r>
      <w:r>
        <w:rPr>
          <w:spacing w:val="-7"/>
        </w:rPr>
        <w:t> </w:t>
      </w:r>
      <w:r>
        <w:rPr/>
        <w:t>used</w:t>
      </w:r>
      <w:r>
        <w:rPr>
          <w:spacing w:val="-7"/>
        </w:rPr>
        <w:t> </w:t>
      </w:r>
      <w:r>
        <w:rPr/>
        <w:t>at</w:t>
      </w:r>
      <w:r>
        <w:rPr>
          <w:spacing w:val="40"/>
        </w:rPr>
        <w:t> </w:t>
      </w:r>
      <w:r>
        <w:rPr/>
        <w:t>UMB.</w:t>
      </w:r>
      <w:r>
        <w:rPr>
          <w:spacing w:val="-6"/>
        </w:rPr>
        <w:t> </w:t>
      </w:r>
      <w:r>
        <w:rPr/>
        <w:t>The second set of guidelines 2) explains what it means to</w:t>
      </w:r>
      <w:r>
        <w:rPr>
          <w:spacing w:val="-2"/>
        </w:rPr>
        <w:t> </w:t>
      </w:r>
      <w:r>
        <w:rPr/>
        <w:t>show that diversity</w:t>
      </w:r>
      <w:r>
        <w:rPr>
          <w:spacing w:val="-4"/>
        </w:rPr>
        <w:t> </w:t>
      </w:r>
      <w:r>
        <w:rPr/>
        <w:t>is a central</w:t>
      </w:r>
      <w:r>
        <w:rPr>
          <w:spacing w:val="40"/>
        </w:rPr>
        <w:t> </w:t>
      </w:r>
      <w:r>
        <w:rPr/>
        <w:t>theme</w:t>
      </w:r>
      <w:r>
        <w:rPr>
          <w:spacing w:val="-2"/>
        </w:rPr>
        <w:t> </w:t>
      </w:r>
      <w:r>
        <w:rPr/>
        <w:t>guiding the course.</w:t>
      </w:r>
      <w:r>
        <w:rPr>
          <w:spacing w:val="-9"/>
        </w:rPr>
        <w:t> </w:t>
      </w:r>
      <w:r>
        <w:rPr/>
        <w:t>The</w:t>
      </w:r>
      <w:r>
        <w:rPr>
          <w:spacing w:val="-8"/>
        </w:rPr>
        <w:t> </w:t>
      </w:r>
      <w:r>
        <w:rPr/>
        <w:t>third</w:t>
      </w:r>
      <w:r>
        <w:rPr>
          <w:spacing w:val="-12"/>
        </w:rPr>
        <w:t> </w:t>
      </w:r>
      <w:r>
        <w:rPr/>
        <w:t>set</w:t>
      </w:r>
      <w:r>
        <w:rPr>
          <w:spacing w:val="-9"/>
        </w:rPr>
        <w:t> </w:t>
      </w:r>
      <w:r>
        <w:rPr/>
        <w:t>of</w:t>
      </w:r>
      <w:r>
        <w:rPr>
          <w:spacing w:val="-9"/>
        </w:rPr>
        <w:t> </w:t>
      </w:r>
      <w:r>
        <w:rPr/>
        <w:t>guidelines</w:t>
      </w:r>
      <w:r>
        <w:rPr>
          <w:spacing w:val="-9"/>
        </w:rPr>
        <w:t> </w:t>
      </w:r>
      <w:r>
        <w:rPr/>
        <w:t>3)</w:t>
      </w:r>
      <w:r>
        <w:rPr>
          <w:spacing w:val="-5"/>
        </w:rPr>
        <w:t> </w:t>
      </w:r>
      <w:r>
        <w:rPr/>
        <w:t>focuses</w:t>
      </w:r>
      <w:r>
        <w:rPr>
          <w:spacing w:val="-10"/>
        </w:rPr>
        <w:t> </w:t>
      </w:r>
      <w:r>
        <w:rPr/>
        <w:t>on</w:t>
      </w:r>
      <w:r>
        <w:rPr>
          <w:spacing w:val="-6"/>
        </w:rPr>
        <w:t> </w:t>
      </w:r>
      <w:r>
        <w:rPr/>
        <w:t>pedagogy,</w:t>
      </w:r>
      <w:r>
        <w:rPr>
          <w:spacing w:val="-5"/>
        </w:rPr>
        <w:t> </w:t>
      </w:r>
      <w:r>
        <w:rPr/>
        <w:t>which</w:t>
      </w:r>
      <w:r>
        <w:rPr>
          <w:spacing w:val="-13"/>
        </w:rPr>
        <w:t> </w:t>
      </w:r>
      <w:r>
        <w:rPr/>
        <w:t>for</w:t>
      </w:r>
      <w:r>
        <w:rPr>
          <w:spacing w:val="-9"/>
        </w:rPr>
        <w:t> </w:t>
      </w:r>
      <w:r>
        <w:rPr/>
        <w:t>some</w:t>
      </w:r>
      <w:r>
        <w:rPr>
          <w:spacing w:val="40"/>
        </w:rPr>
        <w:t> </w:t>
      </w:r>
      <w:r>
        <w:rPr/>
        <w:t>faculty</w:t>
      </w:r>
      <w:r>
        <w:rPr>
          <w:spacing w:val="-8"/>
        </w:rPr>
        <w:t> </w:t>
      </w:r>
      <w:r>
        <w:rPr/>
        <w:t>is</w:t>
      </w:r>
      <w:r>
        <w:rPr>
          <w:spacing w:val="-8"/>
        </w:rPr>
        <w:t> </w:t>
      </w:r>
      <w:r>
        <w:rPr/>
        <w:t>a</w:t>
      </w:r>
      <w:r>
        <w:rPr>
          <w:spacing w:val="-7"/>
        </w:rPr>
        <w:t> </w:t>
      </w:r>
      <w:r>
        <w:rPr/>
        <w:t>tool</w:t>
      </w:r>
      <w:r>
        <w:rPr>
          <w:spacing w:val="-11"/>
        </w:rPr>
        <w:t> </w:t>
      </w:r>
      <w:r>
        <w:rPr/>
        <w:t>for</w:t>
      </w:r>
      <w:r>
        <w:rPr>
          <w:spacing w:val="-8"/>
        </w:rPr>
        <w:t> </w:t>
      </w:r>
      <w:r>
        <w:rPr/>
        <w:t>enhancing their teaching of diversity. Finally,</w:t>
      </w:r>
      <w:r>
        <w:rPr>
          <w:spacing w:val="-5"/>
        </w:rPr>
        <w:t> </w:t>
      </w:r>
      <w:r>
        <w:rPr/>
        <w:t>4)</w:t>
      </w:r>
      <w:r>
        <w:rPr>
          <w:spacing w:val="-2"/>
        </w:rPr>
        <w:t> </w:t>
      </w:r>
      <w:r>
        <w:rPr/>
        <w:t>the</w:t>
      </w:r>
      <w:r>
        <w:rPr>
          <w:spacing w:val="-1"/>
        </w:rPr>
        <w:t> </w:t>
      </w:r>
      <w:r>
        <w:rPr/>
        <w:t>final</w:t>
      </w:r>
      <w:r>
        <w:rPr>
          <w:spacing w:val="-2"/>
        </w:rPr>
        <w:t> </w:t>
      </w:r>
      <w:r>
        <w:rPr/>
        <w:t>set</w:t>
      </w:r>
      <w:r>
        <w:rPr>
          <w:spacing w:val="-2"/>
        </w:rPr>
        <w:t> </w:t>
      </w:r>
      <w:r>
        <w:rPr/>
        <w:t>of</w:t>
      </w:r>
      <w:r>
        <w:rPr>
          <w:spacing w:val="-2"/>
        </w:rPr>
        <w:t> </w:t>
      </w:r>
      <w:r>
        <w:rPr/>
        <w:t>guidelines</w:t>
      </w:r>
      <w:r>
        <w:rPr>
          <w:spacing w:val="80"/>
        </w:rPr>
        <w:t> </w:t>
      </w:r>
      <w:r>
        <w:rPr/>
        <w:t>focus</w:t>
      </w:r>
      <w:r>
        <w:rPr>
          <w:spacing w:val="-3"/>
        </w:rPr>
        <w:t> </w:t>
      </w:r>
      <w:r>
        <w:rPr/>
        <w:t>on the</w:t>
      </w:r>
      <w:r>
        <w:rPr>
          <w:spacing w:val="-1"/>
        </w:rPr>
        <w:t> </w:t>
      </w:r>
      <w:r>
        <w:rPr/>
        <w:t>actual</w:t>
      </w:r>
      <w:r>
        <w:rPr>
          <w:spacing w:val="-1"/>
        </w:rPr>
        <w:t> </w:t>
      </w:r>
      <w:r>
        <w:rPr/>
        <w:t>application</w:t>
      </w:r>
      <w:r>
        <w:rPr>
          <w:spacing w:val="-5"/>
        </w:rPr>
        <w:t> </w:t>
      </w:r>
      <w:r>
        <w:rPr/>
        <w:t>process related to</w:t>
      </w:r>
      <w:r>
        <w:rPr>
          <w:spacing w:val="-1"/>
        </w:rPr>
        <w:t> </w:t>
      </w:r>
      <w:r>
        <w:rPr/>
        <w:t>filling out</w:t>
      </w:r>
      <w:r>
        <w:rPr>
          <w:spacing w:val="-1"/>
        </w:rPr>
        <w:t> </w:t>
      </w:r>
      <w:r>
        <w:rPr/>
        <w:t>the One Form proposing the</w:t>
      </w:r>
      <w:r>
        <w:rPr>
          <w:spacing w:val="40"/>
        </w:rPr>
        <w:t> </w:t>
      </w:r>
      <w:r>
        <w:rPr/>
        <w:t>designation of a course as a diversity course.</w:t>
      </w:r>
    </w:p>
    <w:p>
      <w:pPr>
        <w:pStyle w:val="BodyText"/>
      </w:pPr>
    </w:p>
    <w:p>
      <w:pPr>
        <w:pStyle w:val="BodyText"/>
        <w:spacing w:before="7"/>
      </w:pPr>
    </w:p>
    <w:p>
      <w:pPr>
        <w:pStyle w:val="Heading1"/>
        <w:ind w:left="125"/>
      </w:pPr>
      <w:r>
        <w:rPr/>
        <w:t>Defining</w:t>
      </w:r>
      <w:r>
        <w:rPr>
          <w:spacing w:val="-15"/>
        </w:rPr>
        <w:t> </w:t>
      </w:r>
      <w:r>
        <w:rPr>
          <w:spacing w:val="-2"/>
        </w:rPr>
        <w:t>diversity</w:t>
      </w:r>
    </w:p>
    <w:p>
      <w:pPr>
        <w:pStyle w:val="BodyText"/>
        <w:rPr>
          <w:b/>
        </w:rPr>
      </w:pPr>
    </w:p>
    <w:p>
      <w:pPr>
        <w:pStyle w:val="BodyText"/>
        <w:ind w:left="101"/>
      </w:pPr>
      <w:r>
        <w:rPr/>
        <w:t>Diversity can be understood as those differences of gender, race/ethnicity, culture, language, national origin, class,</w:t>
      </w:r>
      <w:r>
        <w:rPr>
          <w:spacing w:val="-8"/>
        </w:rPr>
        <w:t> </w:t>
      </w:r>
      <w:r>
        <w:rPr/>
        <w:t>age,</w:t>
      </w:r>
      <w:r>
        <w:rPr>
          <w:spacing w:val="-8"/>
        </w:rPr>
        <w:t> </w:t>
      </w:r>
      <w:r>
        <w:rPr/>
        <w:t>sexual</w:t>
      </w:r>
      <w:r>
        <w:rPr>
          <w:spacing w:val="-8"/>
        </w:rPr>
        <w:t> </w:t>
      </w:r>
      <w:r>
        <w:rPr/>
        <w:t>identity,</w:t>
      </w:r>
      <w:r>
        <w:rPr>
          <w:spacing w:val="-8"/>
        </w:rPr>
        <w:t> </w:t>
      </w:r>
      <w:r>
        <w:rPr/>
        <w:t>religion,</w:t>
      </w:r>
      <w:r>
        <w:rPr>
          <w:spacing w:val="-8"/>
        </w:rPr>
        <w:t> </w:t>
      </w:r>
      <w:r>
        <w:rPr/>
        <w:t>caste,</w:t>
      </w:r>
      <w:r>
        <w:rPr>
          <w:spacing w:val="-6"/>
        </w:rPr>
        <w:t> </w:t>
      </w:r>
      <w:r>
        <w:rPr/>
        <w:t>and</w:t>
      </w:r>
      <w:r>
        <w:rPr>
          <w:spacing w:val="-7"/>
        </w:rPr>
        <w:t> </w:t>
      </w:r>
      <w:r>
        <w:rPr/>
        <w:t>immigration</w:t>
      </w:r>
      <w:r>
        <w:rPr>
          <w:spacing w:val="-8"/>
        </w:rPr>
        <w:t> </w:t>
      </w:r>
      <w:r>
        <w:rPr/>
        <w:t>status,</w:t>
      </w:r>
      <w:r>
        <w:rPr>
          <w:spacing w:val="-7"/>
        </w:rPr>
        <w:t> </w:t>
      </w:r>
      <w:r>
        <w:rPr/>
        <w:t>as</w:t>
      </w:r>
      <w:r>
        <w:rPr>
          <w:spacing w:val="-8"/>
        </w:rPr>
        <w:t> </w:t>
      </w:r>
      <w:r>
        <w:rPr/>
        <w:t>well</w:t>
      </w:r>
      <w:r>
        <w:rPr>
          <w:spacing w:val="-8"/>
        </w:rPr>
        <w:t> </w:t>
      </w:r>
      <w:r>
        <w:rPr/>
        <w:t>as</w:t>
      </w:r>
      <w:r>
        <w:rPr>
          <w:spacing w:val="-7"/>
        </w:rPr>
        <w:t> </w:t>
      </w:r>
      <w:r>
        <w:rPr/>
        <w:t>distinctions</w:t>
      </w:r>
      <w:r>
        <w:rPr>
          <w:spacing w:val="-7"/>
        </w:rPr>
        <w:t> </w:t>
      </w:r>
      <w:r>
        <w:rPr/>
        <w:t>made</w:t>
      </w:r>
      <w:r>
        <w:rPr>
          <w:spacing w:val="-8"/>
        </w:rPr>
        <w:t> </w:t>
      </w:r>
      <w:r>
        <w:rPr/>
        <w:t>among</w:t>
      </w:r>
      <w:r>
        <w:rPr>
          <w:spacing w:val="-8"/>
        </w:rPr>
        <w:t> </w:t>
      </w:r>
      <w:r>
        <w:rPr/>
        <w:t>people</w:t>
      </w:r>
      <w:r>
        <w:rPr>
          <w:spacing w:val="-8"/>
        </w:rPr>
        <w:t> </w:t>
      </w:r>
      <w:r>
        <w:rPr/>
        <w:t>on account of physical abilities, mental health, and cognitive development, that contribute (separately and intersectionally)</w:t>
      </w:r>
      <w:r>
        <w:rPr>
          <w:spacing w:val="-12"/>
        </w:rPr>
        <w:t> </w:t>
      </w:r>
      <w:r>
        <w:rPr/>
        <w:t>to</w:t>
      </w:r>
      <w:r>
        <w:rPr>
          <w:spacing w:val="-11"/>
        </w:rPr>
        <w:t> </w:t>
      </w:r>
      <w:r>
        <w:rPr/>
        <w:t>different</w:t>
      </w:r>
      <w:r>
        <w:rPr>
          <w:spacing w:val="-12"/>
        </w:rPr>
        <w:t> </w:t>
      </w:r>
      <w:r>
        <w:rPr/>
        <w:t>social,</w:t>
      </w:r>
      <w:r>
        <w:rPr>
          <w:spacing w:val="-11"/>
        </w:rPr>
        <w:t> </w:t>
      </w:r>
      <w:r>
        <w:rPr/>
        <w:t>economic,</w:t>
      </w:r>
      <w:r>
        <w:rPr>
          <w:spacing w:val="-11"/>
        </w:rPr>
        <w:t> </w:t>
      </w:r>
      <w:r>
        <w:rPr/>
        <w:t>and</w:t>
      </w:r>
      <w:r>
        <w:rPr>
          <w:spacing w:val="-11"/>
        </w:rPr>
        <w:t> </w:t>
      </w:r>
      <w:r>
        <w:rPr/>
        <w:t>political</w:t>
      </w:r>
      <w:r>
        <w:rPr>
          <w:spacing w:val="-13"/>
        </w:rPr>
        <w:t> </w:t>
      </w:r>
      <w:r>
        <w:rPr/>
        <w:t>life</w:t>
      </w:r>
      <w:r>
        <w:rPr>
          <w:spacing w:val="-12"/>
        </w:rPr>
        <w:t> </w:t>
      </w:r>
      <w:r>
        <w:rPr/>
        <w:t>experiences</w:t>
      </w:r>
      <w:r>
        <w:rPr>
          <w:spacing w:val="-12"/>
        </w:rPr>
        <w:t> </w:t>
      </w:r>
      <w:r>
        <w:rPr/>
        <w:t>for</w:t>
      </w:r>
      <w:r>
        <w:rPr>
          <w:spacing w:val="-12"/>
        </w:rPr>
        <w:t> </w:t>
      </w:r>
      <w:r>
        <w:rPr/>
        <w:t>people.</w:t>
      </w:r>
      <w:r>
        <w:rPr>
          <w:spacing w:val="-12"/>
        </w:rPr>
        <w:t> </w:t>
      </w:r>
      <w:r>
        <w:rPr/>
        <w:t>These</w:t>
      </w:r>
      <w:r>
        <w:rPr>
          <w:spacing w:val="-12"/>
        </w:rPr>
        <w:t> </w:t>
      </w:r>
      <w:r>
        <w:rPr/>
        <w:t>differences</w:t>
      </w:r>
      <w:r>
        <w:rPr>
          <w:spacing w:val="-12"/>
        </w:rPr>
        <w:t> </w:t>
      </w:r>
      <w:r>
        <w:rPr/>
        <w:t>can</w:t>
      </w:r>
      <w:r>
        <w:rPr>
          <w:spacing w:val="-12"/>
        </w:rPr>
        <w:t> </w:t>
      </w:r>
      <w:r>
        <w:rPr/>
        <w:t>be the basis for how people understand the world around them, including other groups and communities. Using diversity</w:t>
      </w:r>
      <w:r>
        <w:rPr>
          <w:spacing w:val="-7"/>
        </w:rPr>
        <w:t> </w:t>
      </w:r>
      <w:r>
        <w:rPr/>
        <w:t>frameworks</w:t>
      </w:r>
      <w:r>
        <w:rPr>
          <w:spacing w:val="-7"/>
        </w:rPr>
        <w:t> </w:t>
      </w:r>
      <w:r>
        <w:rPr/>
        <w:t>can</w:t>
      </w:r>
      <w:r>
        <w:rPr>
          <w:spacing w:val="-7"/>
        </w:rPr>
        <w:t> </w:t>
      </w:r>
      <w:r>
        <w:rPr/>
        <w:t>provide</w:t>
      </w:r>
      <w:r>
        <w:rPr>
          <w:spacing w:val="-6"/>
        </w:rPr>
        <w:t> </w:t>
      </w:r>
      <w:r>
        <w:rPr/>
        <w:t>insights</w:t>
      </w:r>
      <w:r>
        <w:rPr>
          <w:spacing w:val="-7"/>
        </w:rPr>
        <w:t> </w:t>
      </w:r>
      <w:r>
        <w:rPr/>
        <w:t>in</w:t>
      </w:r>
      <w:r>
        <w:rPr>
          <w:spacing w:val="-7"/>
        </w:rPr>
        <w:t> </w:t>
      </w:r>
      <w:r>
        <w:rPr/>
        <w:t>a</w:t>
      </w:r>
      <w:r>
        <w:rPr>
          <w:spacing w:val="-6"/>
        </w:rPr>
        <w:t> </w:t>
      </w:r>
      <w:r>
        <w:rPr/>
        <w:t>comparative</w:t>
      </w:r>
      <w:r>
        <w:rPr>
          <w:spacing w:val="-6"/>
        </w:rPr>
        <w:t> </w:t>
      </w:r>
      <w:r>
        <w:rPr/>
        <w:t>and</w:t>
      </w:r>
      <w:r>
        <w:rPr>
          <w:spacing w:val="-7"/>
        </w:rPr>
        <w:t> </w:t>
      </w:r>
      <w:r>
        <w:rPr/>
        <w:t>relational</w:t>
      </w:r>
      <w:r>
        <w:rPr>
          <w:spacing w:val="-6"/>
        </w:rPr>
        <w:t> </w:t>
      </w:r>
      <w:r>
        <w:rPr/>
        <w:t>basis</w:t>
      </w:r>
      <w:r>
        <w:rPr>
          <w:spacing w:val="-7"/>
        </w:rPr>
        <w:t> </w:t>
      </w:r>
      <w:r>
        <w:rPr/>
        <w:t>for</w:t>
      </w:r>
      <w:r>
        <w:rPr>
          <w:spacing w:val="-7"/>
        </w:rPr>
        <w:t> </w:t>
      </w:r>
      <w:r>
        <w:rPr/>
        <w:t>understanding</w:t>
      </w:r>
      <w:r>
        <w:rPr>
          <w:spacing w:val="-7"/>
        </w:rPr>
        <w:t> </w:t>
      </w:r>
      <w:r>
        <w:rPr/>
        <w:t>why</w:t>
      </w:r>
      <w:r>
        <w:rPr>
          <w:spacing w:val="-7"/>
        </w:rPr>
        <w:t> </w:t>
      </w:r>
      <w:r>
        <w:rPr/>
        <w:t>and</w:t>
      </w:r>
      <w:r>
        <w:rPr>
          <w:spacing w:val="-7"/>
        </w:rPr>
        <w:t> </w:t>
      </w:r>
      <w:r>
        <w:rPr/>
        <w:t>how differences emerge in the ways people conceptualize and even experience contemporary and historic events.</w:t>
      </w:r>
    </w:p>
    <w:p>
      <w:pPr>
        <w:pStyle w:val="BodyText"/>
        <w:spacing w:before="3"/>
        <w:ind w:left="101" w:right="47"/>
      </w:pPr>
      <w:r>
        <w:rPr/>
        <w:t>This</w:t>
      </w:r>
      <w:r>
        <w:rPr>
          <w:spacing w:val="-3"/>
        </w:rPr>
        <w:t> </w:t>
      </w:r>
      <w:r>
        <w:rPr/>
        <w:t>approach</w:t>
      </w:r>
      <w:r>
        <w:rPr>
          <w:spacing w:val="-3"/>
        </w:rPr>
        <w:t> </w:t>
      </w:r>
      <w:r>
        <w:rPr/>
        <w:t>can</w:t>
      </w:r>
      <w:r>
        <w:rPr>
          <w:spacing w:val="-3"/>
        </w:rPr>
        <w:t> </w:t>
      </w:r>
      <w:r>
        <w:rPr/>
        <w:t>provide</w:t>
      </w:r>
      <w:r>
        <w:rPr>
          <w:spacing w:val="-3"/>
        </w:rPr>
        <w:t> </w:t>
      </w:r>
      <w:r>
        <w:rPr/>
        <w:t>a</w:t>
      </w:r>
      <w:r>
        <w:rPr>
          <w:spacing w:val="-3"/>
        </w:rPr>
        <w:t> </w:t>
      </w:r>
      <w:r>
        <w:rPr/>
        <w:t>holistic</w:t>
      </w:r>
      <w:r>
        <w:rPr>
          <w:spacing w:val="-3"/>
        </w:rPr>
        <w:t> </w:t>
      </w:r>
      <w:r>
        <w:rPr/>
        <w:t>way</w:t>
      </w:r>
      <w:r>
        <w:rPr>
          <w:spacing w:val="-3"/>
        </w:rPr>
        <w:t> </w:t>
      </w:r>
      <w:r>
        <w:rPr/>
        <w:t>to</w:t>
      </w:r>
      <w:r>
        <w:rPr>
          <w:spacing w:val="-3"/>
        </w:rPr>
        <w:t> </w:t>
      </w:r>
      <w:r>
        <w:rPr/>
        <w:t>understand</w:t>
      </w:r>
      <w:r>
        <w:rPr>
          <w:spacing w:val="-3"/>
        </w:rPr>
        <w:t> </w:t>
      </w:r>
      <w:r>
        <w:rPr/>
        <w:t>relations</w:t>
      </w:r>
      <w:r>
        <w:rPr>
          <w:spacing w:val="-3"/>
        </w:rPr>
        <w:t> </w:t>
      </w:r>
      <w:r>
        <w:rPr/>
        <w:t>between</w:t>
      </w:r>
      <w:r>
        <w:rPr>
          <w:spacing w:val="-3"/>
        </w:rPr>
        <w:t> </w:t>
      </w:r>
      <w:r>
        <w:rPr/>
        <w:t>communities,</w:t>
      </w:r>
      <w:r>
        <w:rPr>
          <w:spacing w:val="-3"/>
        </w:rPr>
        <w:t> </w:t>
      </w:r>
      <w:r>
        <w:rPr/>
        <w:t>groups,</w:t>
      </w:r>
      <w:r>
        <w:rPr>
          <w:spacing w:val="-3"/>
        </w:rPr>
        <w:t> </w:t>
      </w:r>
      <w:r>
        <w:rPr/>
        <w:t>organizations, societies and nations in terms of their shared experiences and ideas, and also the ways that differences have sometimes</w:t>
      </w:r>
      <w:r>
        <w:rPr>
          <w:spacing w:val="-11"/>
        </w:rPr>
        <w:t> </w:t>
      </w:r>
      <w:r>
        <w:rPr/>
        <w:t>been</w:t>
      </w:r>
      <w:r>
        <w:rPr>
          <w:spacing w:val="-11"/>
        </w:rPr>
        <w:t> </w:t>
      </w:r>
      <w:r>
        <w:rPr/>
        <w:t>used</w:t>
      </w:r>
      <w:r>
        <w:rPr>
          <w:spacing w:val="-11"/>
        </w:rPr>
        <w:t> </w:t>
      </w:r>
      <w:r>
        <w:rPr/>
        <w:t>to</w:t>
      </w:r>
      <w:r>
        <w:rPr>
          <w:spacing w:val="-11"/>
        </w:rPr>
        <w:t> </w:t>
      </w:r>
      <w:r>
        <w:rPr/>
        <w:t>rationalize</w:t>
      </w:r>
      <w:r>
        <w:rPr>
          <w:spacing w:val="-11"/>
        </w:rPr>
        <w:t> </w:t>
      </w:r>
      <w:r>
        <w:rPr/>
        <w:t>differential</w:t>
      </w:r>
      <w:r>
        <w:rPr>
          <w:spacing w:val="-11"/>
        </w:rPr>
        <w:t> </w:t>
      </w:r>
      <w:r>
        <w:rPr/>
        <w:t>and</w:t>
      </w:r>
      <w:r>
        <w:rPr>
          <w:spacing w:val="-11"/>
        </w:rPr>
        <w:t> </w:t>
      </w:r>
      <w:r>
        <w:rPr/>
        <w:t>often</w:t>
      </w:r>
      <w:r>
        <w:rPr>
          <w:spacing w:val="-11"/>
        </w:rPr>
        <w:t> </w:t>
      </w:r>
      <w:r>
        <w:rPr/>
        <w:t>unequal</w:t>
      </w:r>
      <w:r>
        <w:rPr>
          <w:spacing w:val="-11"/>
        </w:rPr>
        <w:t> </w:t>
      </w:r>
      <w:r>
        <w:rPr/>
        <w:t>distribution</w:t>
      </w:r>
      <w:r>
        <w:rPr>
          <w:spacing w:val="-11"/>
        </w:rPr>
        <w:t> </w:t>
      </w:r>
      <w:r>
        <w:rPr/>
        <w:t>of</w:t>
      </w:r>
      <w:r>
        <w:rPr>
          <w:spacing w:val="-11"/>
        </w:rPr>
        <w:t> </w:t>
      </w:r>
      <w:r>
        <w:rPr/>
        <w:t>power</w:t>
      </w:r>
      <w:r>
        <w:rPr>
          <w:spacing w:val="-11"/>
        </w:rPr>
        <w:t> </w:t>
      </w:r>
      <w:r>
        <w:rPr/>
        <w:t>and</w:t>
      </w:r>
      <w:r>
        <w:rPr>
          <w:spacing w:val="-11"/>
        </w:rPr>
        <w:t> </w:t>
      </w:r>
      <w:r>
        <w:rPr/>
        <w:t>economic</w:t>
      </w:r>
      <w:r>
        <w:rPr>
          <w:spacing w:val="-11"/>
        </w:rPr>
        <w:t> </w:t>
      </w:r>
      <w:r>
        <w:rPr/>
        <w:t>resources in</w:t>
      </w:r>
      <w:r>
        <w:rPr>
          <w:spacing w:val="-1"/>
        </w:rPr>
        <w:t> </w:t>
      </w:r>
      <w:r>
        <w:rPr/>
        <w:t>society.</w:t>
      </w:r>
      <w:r>
        <w:rPr>
          <w:spacing w:val="-1"/>
        </w:rPr>
        <w:t> </w:t>
      </w:r>
      <w:r>
        <w:rPr/>
        <w:t>In</w:t>
      </w:r>
      <w:r>
        <w:rPr>
          <w:spacing w:val="-1"/>
        </w:rPr>
        <w:t> </w:t>
      </w:r>
      <w:r>
        <w:rPr/>
        <w:t>a</w:t>
      </w:r>
      <w:r>
        <w:rPr>
          <w:spacing w:val="-1"/>
        </w:rPr>
        <w:t> </w:t>
      </w:r>
      <w:r>
        <w:rPr/>
        <w:t>global</w:t>
      </w:r>
      <w:r>
        <w:rPr>
          <w:spacing w:val="-1"/>
        </w:rPr>
        <w:t> </w:t>
      </w:r>
      <w:r>
        <w:rPr/>
        <w:t>context,</w:t>
      </w:r>
      <w:r>
        <w:rPr>
          <w:spacing w:val="-1"/>
        </w:rPr>
        <w:t> </w:t>
      </w:r>
      <w:r>
        <w:rPr/>
        <w:t>diversity</w:t>
      </w:r>
      <w:r>
        <w:rPr>
          <w:spacing w:val="-1"/>
        </w:rPr>
        <w:t> </w:t>
      </w:r>
      <w:r>
        <w:rPr/>
        <w:t>can</w:t>
      </w:r>
      <w:r>
        <w:rPr>
          <w:spacing w:val="-1"/>
        </w:rPr>
        <w:t> </w:t>
      </w:r>
      <w:r>
        <w:rPr/>
        <w:t>take</w:t>
      </w:r>
      <w:r>
        <w:rPr>
          <w:spacing w:val="-1"/>
        </w:rPr>
        <w:t> </w:t>
      </w:r>
      <w:r>
        <w:rPr/>
        <w:t>on</w:t>
      </w:r>
      <w:r>
        <w:rPr>
          <w:spacing w:val="-1"/>
        </w:rPr>
        <w:t> </w:t>
      </w:r>
      <w:r>
        <w:rPr/>
        <w:t>transnational</w:t>
      </w:r>
      <w:r>
        <w:rPr>
          <w:spacing w:val="-1"/>
        </w:rPr>
        <w:t> </w:t>
      </w:r>
      <w:r>
        <w:rPr/>
        <w:t>dimensions</w:t>
      </w:r>
      <w:r>
        <w:rPr>
          <w:spacing w:val="-1"/>
        </w:rPr>
        <w:t> </w:t>
      </w:r>
      <w:r>
        <w:rPr/>
        <w:t>through</w:t>
      </w:r>
      <w:r>
        <w:rPr>
          <w:spacing w:val="-1"/>
        </w:rPr>
        <w:t> </w:t>
      </w:r>
      <w:r>
        <w:rPr/>
        <w:t>migration</w:t>
      </w:r>
      <w:r>
        <w:rPr>
          <w:spacing w:val="-1"/>
        </w:rPr>
        <w:t> </w:t>
      </w:r>
      <w:r>
        <w:rPr/>
        <w:t>and </w:t>
      </w:r>
      <w:r>
        <w:rPr>
          <w:spacing w:val="-2"/>
        </w:rPr>
        <w:t>immigration.</w:t>
      </w:r>
    </w:p>
    <w:p>
      <w:pPr>
        <w:pStyle w:val="BodyText"/>
        <w:spacing w:before="2"/>
      </w:pPr>
    </w:p>
    <w:p>
      <w:pPr>
        <w:pStyle w:val="BodyText"/>
        <w:spacing w:line="237" w:lineRule="auto"/>
        <w:ind w:left="101" w:right="47"/>
      </w:pPr>
      <w:r>
        <w:rPr/>
        <w:t>Currently,</w:t>
      </w:r>
      <w:r>
        <w:rPr>
          <w:spacing w:val="-14"/>
        </w:rPr>
        <w:t> </w:t>
      </w:r>
      <w:r>
        <w:rPr/>
        <w:t>courses</w:t>
      </w:r>
      <w:r>
        <w:rPr>
          <w:spacing w:val="-11"/>
        </w:rPr>
        <w:t> </w:t>
      </w:r>
      <w:r>
        <w:rPr/>
        <w:t>at</w:t>
      </w:r>
      <w:r>
        <w:rPr>
          <w:spacing w:val="-13"/>
        </w:rPr>
        <w:t> </w:t>
      </w:r>
      <w:r>
        <w:rPr/>
        <w:t>UMB</w:t>
      </w:r>
      <w:r>
        <w:rPr>
          <w:spacing w:val="-15"/>
        </w:rPr>
        <w:t> </w:t>
      </w:r>
      <w:r>
        <w:rPr/>
        <w:t>apply</w:t>
      </w:r>
      <w:r>
        <w:rPr>
          <w:spacing w:val="-15"/>
        </w:rPr>
        <w:t> </w:t>
      </w:r>
      <w:r>
        <w:rPr/>
        <w:t>for</w:t>
      </w:r>
      <w:r>
        <w:rPr>
          <w:spacing w:val="-15"/>
        </w:rPr>
        <w:t> </w:t>
      </w:r>
      <w:r>
        <w:rPr/>
        <w:t>diversity</w:t>
      </w:r>
      <w:r>
        <w:rPr>
          <w:spacing w:val="-10"/>
        </w:rPr>
        <w:t> </w:t>
      </w:r>
      <w:r>
        <w:rPr/>
        <w:t>approval</w:t>
      </w:r>
      <w:r>
        <w:rPr>
          <w:spacing w:val="-9"/>
        </w:rPr>
        <w:t> </w:t>
      </w:r>
      <w:r>
        <w:rPr/>
        <w:t>as</w:t>
      </w:r>
      <w:r>
        <w:rPr>
          <w:spacing w:val="-13"/>
        </w:rPr>
        <w:t> </w:t>
      </w:r>
      <w:r>
        <w:rPr/>
        <w:t>defined</w:t>
      </w:r>
      <w:r>
        <w:rPr>
          <w:spacing w:val="-15"/>
        </w:rPr>
        <w:t> </w:t>
      </w:r>
      <w:r>
        <w:rPr/>
        <w:t>along</w:t>
      </w:r>
      <w:r>
        <w:rPr>
          <w:spacing w:val="-12"/>
        </w:rPr>
        <w:t> </w:t>
      </w:r>
      <w:r>
        <w:rPr/>
        <w:t>seven</w:t>
      </w:r>
      <w:r>
        <w:rPr>
          <w:spacing w:val="-14"/>
        </w:rPr>
        <w:t> </w:t>
      </w:r>
      <w:r>
        <w:rPr/>
        <w:t>dimensions</w:t>
      </w:r>
      <w:r>
        <w:rPr>
          <w:spacing w:val="-14"/>
        </w:rPr>
        <w:t> </w:t>
      </w:r>
      <w:r>
        <w:rPr/>
        <w:t>including</w:t>
      </w:r>
      <w:r>
        <w:rPr>
          <w:spacing w:val="-12"/>
        </w:rPr>
        <w:t> </w:t>
      </w:r>
      <w:r>
        <w:rPr/>
        <w:t>the </w:t>
      </w:r>
      <w:r>
        <w:rPr>
          <w:spacing w:val="-2"/>
        </w:rPr>
        <w:t>following:</w:t>
      </w:r>
    </w:p>
    <w:p>
      <w:pPr>
        <w:pStyle w:val="ListParagraph"/>
        <w:numPr>
          <w:ilvl w:val="0"/>
          <w:numId w:val="3"/>
        </w:numPr>
        <w:tabs>
          <w:tab w:pos="821" w:val="left" w:leader="none"/>
        </w:tabs>
        <w:spacing w:line="240" w:lineRule="auto" w:before="18" w:after="0"/>
        <w:ind w:left="821" w:right="0" w:hanging="360"/>
        <w:jc w:val="left"/>
        <w:rPr>
          <w:sz w:val="24"/>
        </w:rPr>
      </w:pPr>
      <w:r>
        <w:rPr>
          <w:spacing w:val="-4"/>
          <w:sz w:val="24"/>
        </w:rPr>
        <w:t>Race</w:t>
      </w:r>
    </w:p>
    <w:p>
      <w:pPr>
        <w:pStyle w:val="ListParagraph"/>
        <w:numPr>
          <w:ilvl w:val="0"/>
          <w:numId w:val="3"/>
        </w:numPr>
        <w:tabs>
          <w:tab w:pos="821" w:val="left" w:leader="none"/>
        </w:tabs>
        <w:spacing w:line="240" w:lineRule="auto" w:before="16" w:after="0"/>
        <w:ind w:left="821" w:right="0" w:hanging="360"/>
        <w:jc w:val="left"/>
        <w:rPr>
          <w:sz w:val="24"/>
        </w:rPr>
      </w:pPr>
      <w:r>
        <w:rPr>
          <w:spacing w:val="-2"/>
          <w:sz w:val="24"/>
        </w:rPr>
        <w:t>Gender</w:t>
      </w:r>
    </w:p>
    <w:p>
      <w:pPr>
        <w:pStyle w:val="ListParagraph"/>
        <w:numPr>
          <w:ilvl w:val="0"/>
          <w:numId w:val="3"/>
        </w:numPr>
        <w:tabs>
          <w:tab w:pos="821" w:val="left" w:leader="none"/>
        </w:tabs>
        <w:spacing w:line="240" w:lineRule="auto" w:before="17" w:after="0"/>
        <w:ind w:left="821" w:right="0" w:hanging="360"/>
        <w:jc w:val="left"/>
        <w:rPr>
          <w:sz w:val="24"/>
        </w:rPr>
      </w:pPr>
      <w:r>
        <w:rPr>
          <w:spacing w:val="-2"/>
          <w:sz w:val="24"/>
        </w:rPr>
        <w:t>Culture (national</w:t>
      </w:r>
      <w:r>
        <w:rPr>
          <w:spacing w:val="1"/>
          <w:sz w:val="24"/>
        </w:rPr>
        <w:t> </w:t>
      </w:r>
      <w:r>
        <w:rPr>
          <w:spacing w:val="-2"/>
          <w:sz w:val="24"/>
        </w:rPr>
        <w:t>origin,</w:t>
      </w:r>
      <w:r>
        <w:rPr>
          <w:spacing w:val="-1"/>
          <w:sz w:val="24"/>
        </w:rPr>
        <w:t> </w:t>
      </w:r>
      <w:r>
        <w:rPr>
          <w:spacing w:val="-2"/>
          <w:sz w:val="24"/>
        </w:rPr>
        <w:t>ethnicity,</w:t>
      </w:r>
      <w:r>
        <w:rPr>
          <w:spacing w:val="5"/>
          <w:sz w:val="24"/>
        </w:rPr>
        <w:t> </w:t>
      </w:r>
      <w:r>
        <w:rPr>
          <w:spacing w:val="-2"/>
          <w:sz w:val="24"/>
        </w:rPr>
        <w:t>religion)</w:t>
      </w:r>
    </w:p>
    <w:p>
      <w:pPr>
        <w:pStyle w:val="ListParagraph"/>
        <w:numPr>
          <w:ilvl w:val="0"/>
          <w:numId w:val="3"/>
        </w:numPr>
        <w:tabs>
          <w:tab w:pos="821" w:val="left" w:leader="none"/>
        </w:tabs>
        <w:spacing w:line="240" w:lineRule="auto" w:before="17" w:after="0"/>
        <w:ind w:left="821" w:right="0" w:hanging="360"/>
        <w:jc w:val="left"/>
        <w:rPr>
          <w:sz w:val="24"/>
        </w:rPr>
      </w:pPr>
      <w:r>
        <w:rPr>
          <w:sz w:val="24"/>
        </w:rPr>
        <w:t>Social</w:t>
      </w:r>
      <w:r>
        <w:rPr>
          <w:spacing w:val="-13"/>
          <w:sz w:val="24"/>
        </w:rPr>
        <w:t> </w:t>
      </w:r>
      <w:r>
        <w:rPr>
          <w:spacing w:val="-2"/>
          <w:sz w:val="24"/>
        </w:rPr>
        <w:t>class</w:t>
      </w:r>
    </w:p>
    <w:p>
      <w:pPr>
        <w:pStyle w:val="ListParagraph"/>
        <w:numPr>
          <w:ilvl w:val="0"/>
          <w:numId w:val="3"/>
        </w:numPr>
        <w:tabs>
          <w:tab w:pos="821" w:val="left" w:leader="none"/>
        </w:tabs>
        <w:spacing w:line="240" w:lineRule="auto" w:before="17" w:after="0"/>
        <w:ind w:left="821" w:right="0" w:hanging="360"/>
        <w:jc w:val="left"/>
        <w:rPr>
          <w:sz w:val="24"/>
        </w:rPr>
      </w:pPr>
      <w:r>
        <w:rPr>
          <w:spacing w:val="-5"/>
          <w:sz w:val="24"/>
        </w:rPr>
        <w:t>Age</w:t>
      </w:r>
    </w:p>
    <w:p>
      <w:pPr>
        <w:pStyle w:val="ListParagraph"/>
        <w:numPr>
          <w:ilvl w:val="0"/>
          <w:numId w:val="3"/>
        </w:numPr>
        <w:tabs>
          <w:tab w:pos="821" w:val="left" w:leader="none"/>
        </w:tabs>
        <w:spacing w:line="240" w:lineRule="auto" w:before="22" w:after="0"/>
        <w:ind w:left="821" w:right="0" w:hanging="360"/>
        <w:jc w:val="left"/>
        <w:rPr>
          <w:sz w:val="24"/>
        </w:rPr>
      </w:pPr>
      <w:r>
        <w:rPr>
          <w:spacing w:val="-2"/>
          <w:sz w:val="24"/>
        </w:rPr>
        <w:t>Sexual</w:t>
      </w:r>
      <w:r>
        <w:rPr>
          <w:spacing w:val="-5"/>
          <w:sz w:val="24"/>
        </w:rPr>
        <w:t> </w:t>
      </w:r>
      <w:r>
        <w:rPr>
          <w:spacing w:val="-2"/>
          <w:sz w:val="24"/>
        </w:rPr>
        <w:t>Orientation</w:t>
      </w:r>
    </w:p>
    <w:p>
      <w:pPr>
        <w:pStyle w:val="ListParagraph"/>
        <w:numPr>
          <w:ilvl w:val="0"/>
          <w:numId w:val="3"/>
        </w:numPr>
        <w:tabs>
          <w:tab w:pos="821" w:val="left" w:leader="none"/>
        </w:tabs>
        <w:spacing w:line="240" w:lineRule="auto" w:before="16" w:after="0"/>
        <w:ind w:left="821" w:right="0" w:hanging="360"/>
        <w:jc w:val="left"/>
        <w:rPr>
          <w:sz w:val="24"/>
        </w:rPr>
      </w:pPr>
      <w:r>
        <w:rPr>
          <w:spacing w:val="-2"/>
          <w:sz w:val="24"/>
        </w:rPr>
        <w:t>Disability</w:t>
      </w:r>
    </w:p>
    <w:p>
      <w:pPr>
        <w:pStyle w:val="BodyText"/>
        <w:spacing w:before="51"/>
        <w:ind w:left="101" w:right="415"/>
        <w:jc w:val="both"/>
      </w:pPr>
      <w:r>
        <w:rPr/>
        <w:t>In</w:t>
      </w:r>
      <w:r>
        <w:rPr>
          <w:spacing w:val="-10"/>
        </w:rPr>
        <w:t> </w:t>
      </w:r>
      <w:r>
        <w:rPr/>
        <w:t>addition</w:t>
      </w:r>
      <w:r>
        <w:rPr>
          <w:spacing w:val="-14"/>
        </w:rPr>
        <w:t> </w:t>
      </w:r>
      <w:r>
        <w:rPr/>
        <w:t>to</w:t>
      </w:r>
      <w:r>
        <w:rPr>
          <w:spacing w:val="-9"/>
        </w:rPr>
        <w:t> </w:t>
      </w:r>
      <w:r>
        <w:rPr/>
        <w:t>the</w:t>
      </w:r>
      <w:r>
        <w:rPr>
          <w:spacing w:val="-15"/>
        </w:rPr>
        <w:t> </w:t>
      </w:r>
      <w:r>
        <w:rPr/>
        <w:t>existing</w:t>
      </w:r>
      <w:r>
        <w:rPr>
          <w:spacing w:val="-10"/>
        </w:rPr>
        <w:t> </w:t>
      </w:r>
      <w:r>
        <w:rPr/>
        <w:t>seven</w:t>
      </w:r>
      <w:r>
        <w:rPr>
          <w:spacing w:val="-11"/>
        </w:rPr>
        <w:t> </w:t>
      </w:r>
      <w:r>
        <w:rPr/>
        <w:t>diversity</w:t>
      </w:r>
      <w:r>
        <w:rPr>
          <w:spacing w:val="-10"/>
        </w:rPr>
        <w:t> </w:t>
      </w:r>
      <w:r>
        <w:rPr/>
        <w:t>areas</w:t>
      </w:r>
      <w:r>
        <w:rPr>
          <w:spacing w:val="-11"/>
        </w:rPr>
        <w:t> </w:t>
      </w:r>
      <w:r>
        <w:rPr/>
        <w:t>recognized</w:t>
      </w:r>
      <w:r>
        <w:rPr>
          <w:spacing w:val="-10"/>
        </w:rPr>
        <w:t> </w:t>
      </w:r>
      <w:r>
        <w:rPr/>
        <w:t>by</w:t>
      </w:r>
      <w:r>
        <w:rPr>
          <w:spacing w:val="-10"/>
        </w:rPr>
        <w:t> </w:t>
      </w:r>
      <w:r>
        <w:rPr/>
        <w:t>UMB</w:t>
      </w:r>
      <w:r>
        <w:rPr>
          <w:spacing w:val="-13"/>
        </w:rPr>
        <w:t> </w:t>
      </w:r>
      <w:r>
        <w:rPr/>
        <w:t>policy</w:t>
      </w:r>
      <w:r>
        <w:rPr>
          <w:spacing w:val="-10"/>
        </w:rPr>
        <w:t> </w:t>
      </w:r>
      <w:r>
        <w:rPr/>
        <w:t>mentioned</w:t>
      </w:r>
      <w:r>
        <w:rPr>
          <w:spacing w:val="-10"/>
        </w:rPr>
        <w:t> </w:t>
      </w:r>
      <w:r>
        <w:rPr/>
        <w:t>above,</w:t>
      </w:r>
      <w:r>
        <w:rPr>
          <w:spacing w:val="-9"/>
        </w:rPr>
        <w:t> </w:t>
      </w:r>
      <w:r>
        <w:rPr/>
        <w:t>the</w:t>
      </w:r>
      <w:r>
        <w:rPr>
          <w:spacing w:val="68"/>
        </w:rPr>
        <w:t> </w:t>
      </w:r>
      <w:r>
        <w:rPr/>
        <w:t>following notions</w:t>
      </w:r>
      <w:r>
        <w:rPr>
          <w:spacing w:val="-11"/>
        </w:rPr>
        <w:t> </w:t>
      </w:r>
      <w:r>
        <w:rPr/>
        <w:t>of</w:t>
      </w:r>
      <w:r>
        <w:rPr>
          <w:spacing w:val="-9"/>
        </w:rPr>
        <w:t> </w:t>
      </w:r>
      <w:r>
        <w:rPr/>
        <w:t>and</w:t>
      </w:r>
      <w:r>
        <w:rPr>
          <w:spacing w:val="-15"/>
        </w:rPr>
        <w:t> </w:t>
      </w:r>
      <w:r>
        <w:rPr/>
        <w:t>approaches</w:t>
      </w:r>
      <w:r>
        <w:rPr>
          <w:spacing w:val="-11"/>
        </w:rPr>
        <w:t> </w:t>
      </w:r>
      <w:r>
        <w:rPr/>
        <w:t>to</w:t>
      </w:r>
      <w:r>
        <w:rPr>
          <w:spacing w:val="-9"/>
        </w:rPr>
        <w:t> </w:t>
      </w:r>
      <w:r>
        <w:rPr/>
        <w:t>the</w:t>
      </w:r>
      <w:r>
        <w:rPr>
          <w:spacing w:val="-10"/>
        </w:rPr>
        <w:t> </w:t>
      </w:r>
      <w:r>
        <w:rPr/>
        <w:t>study</w:t>
      </w:r>
      <w:r>
        <w:rPr>
          <w:spacing w:val="-11"/>
        </w:rPr>
        <w:t> </w:t>
      </w:r>
      <w:r>
        <w:rPr/>
        <w:t>of</w:t>
      </w:r>
      <w:r>
        <w:rPr>
          <w:spacing w:val="-10"/>
        </w:rPr>
        <w:t> </w:t>
      </w:r>
      <w:r>
        <w:rPr/>
        <w:t>diversity</w:t>
      </w:r>
      <w:r>
        <w:rPr>
          <w:spacing w:val="-14"/>
        </w:rPr>
        <w:t> </w:t>
      </w:r>
      <w:r>
        <w:rPr/>
        <w:t>reflect</w:t>
      </w:r>
      <w:r>
        <w:rPr>
          <w:spacing w:val="-11"/>
        </w:rPr>
        <w:t> </w:t>
      </w:r>
      <w:r>
        <w:rPr/>
        <w:t>contemporary</w:t>
      </w:r>
      <w:r>
        <w:rPr>
          <w:spacing w:val="-10"/>
        </w:rPr>
        <w:t> </w:t>
      </w:r>
      <w:r>
        <w:rPr/>
        <w:t>thinking</w:t>
      </w:r>
      <w:r>
        <w:rPr>
          <w:spacing w:val="-9"/>
        </w:rPr>
        <w:t> </w:t>
      </w:r>
      <w:r>
        <w:rPr/>
        <w:t>about</w:t>
      </w:r>
      <w:r>
        <w:rPr>
          <w:spacing w:val="-11"/>
        </w:rPr>
        <w:t> </w:t>
      </w:r>
      <w:r>
        <w:rPr/>
        <w:t>diversity</w:t>
      </w:r>
      <w:r>
        <w:rPr>
          <w:spacing w:val="-10"/>
        </w:rPr>
        <w:t> </w:t>
      </w:r>
      <w:r>
        <w:rPr/>
        <w:t>that</w:t>
      </w:r>
      <w:r>
        <w:rPr>
          <w:spacing w:val="-15"/>
        </w:rPr>
        <w:t> </w:t>
      </w:r>
      <w:r>
        <w:rPr/>
        <w:t>further elaborate on the ways that diversity course content can be defined.</w:t>
      </w:r>
    </w:p>
    <w:p>
      <w:pPr>
        <w:pStyle w:val="BodyText"/>
        <w:spacing w:before="2"/>
      </w:pPr>
    </w:p>
    <w:p>
      <w:pPr>
        <w:pStyle w:val="BodyText"/>
        <w:spacing w:line="237" w:lineRule="auto"/>
        <w:ind w:left="101" w:right="401"/>
        <w:jc w:val="both"/>
      </w:pPr>
      <w:r>
        <w:rPr/>
        <w:t>First, the</w:t>
      </w:r>
      <w:r>
        <w:rPr>
          <w:spacing w:val="-1"/>
        </w:rPr>
        <w:t> </w:t>
      </w:r>
      <w:r>
        <w:rPr/>
        <w:t>following categories of analysis reflect expanded notions of diversity. These include</w:t>
      </w:r>
      <w:r>
        <w:rPr>
          <w:spacing w:val="40"/>
        </w:rPr>
        <w:t> </w:t>
      </w:r>
      <w:r>
        <w:rPr/>
        <w:t>race, class, gender,</w:t>
      </w:r>
      <w:r>
        <w:rPr>
          <w:spacing w:val="-14"/>
        </w:rPr>
        <w:t> </w:t>
      </w:r>
      <w:r>
        <w:rPr/>
        <w:t>color,</w:t>
      </w:r>
      <w:r>
        <w:rPr>
          <w:spacing w:val="-12"/>
        </w:rPr>
        <w:t> </w:t>
      </w:r>
      <w:r>
        <w:rPr/>
        <w:t>culture,</w:t>
      </w:r>
      <w:r>
        <w:rPr>
          <w:spacing w:val="-9"/>
        </w:rPr>
        <w:t> </w:t>
      </w:r>
      <w:r>
        <w:rPr/>
        <w:t>national</w:t>
      </w:r>
      <w:r>
        <w:rPr>
          <w:spacing w:val="-14"/>
        </w:rPr>
        <w:t> </w:t>
      </w:r>
      <w:r>
        <w:rPr/>
        <w:t>or</w:t>
      </w:r>
      <w:r>
        <w:rPr>
          <w:spacing w:val="-7"/>
        </w:rPr>
        <w:t> </w:t>
      </w:r>
      <w:r>
        <w:rPr/>
        <w:t>geographic</w:t>
      </w:r>
      <w:r>
        <w:rPr>
          <w:spacing w:val="-12"/>
        </w:rPr>
        <w:t> </w:t>
      </w:r>
      <w:r>
        <w:rPr/>
        <w:t>origin,</w:t>
      </w:r>
      <w:r>
        <w:rPr>
          <w:spacing w:val="-10"/>
        </w:rPr>
        <w:t> </w:t>
      </w:r>
      <w:r>
        <w:rPr/>
        <w:t>ethnicity,</w:t>
      </w:r>
      <w:r>
        <w:rPr>
          <w:spacing w:val="-11"/>
        </w:rPr>
        <w:t> </w:t>
      </w:r>
      <w:r>
        <w:rPr/>
        <w:t>religion,</w:t>
      </w:r>
      <w:r>
        <w:rPr>
          <w:spacing w:val="-12"/>
        </w:rPr>
        <w:t> </w:t>
      </w:r>
      <w:r>
        <w:rPr/>
        <w:t>sexual</w:t>
      </w:r>
      <w:r>
        <w:rPr>
          <w:spacing w:val="49"/>
        </w:rPr>
        <w:t> </w:t>
      </w:r>
      <w:r>
        <w:rPr/>
        <w:t>orientation,</w:t>
      </w:r>
      <w:r>
        <w:rPr>
          <w:spacing w:val="-10"/>
        </w:rPr>
        <w:t> </w:t>
      </w:r>
      <w:r>
        <w:rPr/>
        <w:t>able-</w:t>
      </w:r>
      <w:r>
        <w:rPr>
          <w:spacing w:val="-2"/>
        </w:rPr>
        <w:t>bodiedness,</w:t>
      </w:r>
    </w:p>
    <w:p>
      <w:pPr>
        <w:pStyle w:val="BodyText"/>
        <w:spacing w:after="0" w:line="237" w:lineRule="auto"/>
        <w:jc w:val="both"/>
        <w:sectPr>
          <w:pgSz w:w="12240" w:h="15840"/>
          <w:pgMar w:header="0" w:footer="672" w:top="840" w:bottom="860" w:left="720" w:right="720"/>
        </w:sectPr>
      </w:pPr>
    </w:p>
    <w:p>
      <w:pPr>
        <w:pStyle w:val="BodyText"/>
        <w:spacing w:line="237" w:lineRule="auto" w:before="78"/>
        <w:ind w:left="101" w:right="47"/>
      </w:pPr>
      <w:r>
        <w:rPr/>
        <w:t>age,</w:t>
      </w:r>
      <w:r>
        <w:rPr>
          <w:spacing w:val="-15"/>
        </w:rPr>
        <w:t> </w:t>
      </w:r>
      <w:r>
        <w:rPr/>
        <w:t>education,</w:t>
      </w:r>
      <w:r>
        <w:rPr>
          <w:spacing w:val="-15"/>
        </w:rPr>
        <w:t> </w:t>
      </w:r>
      <w:r>
        <w:rPr/>
        <w:t>economic</w:t>
      </w:r>
      <w:r>
        <w:rPr>
          <w:spacing w:val="-15"/>
        </w:rPr>
        <w:t> </w:t>
      </w:r>
      <w:r>
        <w:rPr/>
        <w:t>background,</w:t>
      </w:r>
      <w:r>
        <w:rPr>
          <w:spacing w:val="-15"/>
        </w:rPr>
        <w:t> </w:t>
      </w:r>
      <w:r>
        <w:rPr/>
        <w:t>and</w:t>
      </w:r>
      <w:r>
        <w:rPr>
          <w:spacing w:val="-15"/>
        </w:rPr>
        <w:t> </w:t>
      </w:r>
      <w:r>
        <w:rPr/>
        <w:t>immigration</w:t>
      </w:r>
      <w:r>
        <w:rPr>
          <w:spacing w:val="-15"/>
        </w:rPr>
        <w:t> </w:t>
      </w:r>
      <w:r>
        <w:rPr/>
        <w:t>status.</w:t>
      </w:r>
      <w:r>
        <w:rPr>
          <w:spacing w:val="18"/>
        </w:rPr>
        <w:t> </w:t>
      </w:r>
      <w:r>
        <w:rPr/>
        <w:t>Furthermore,</w:t>
      </w:r>
      <w:r>
        <w:rPr>
          <w:spacing w:val="-13"/>
        </w:rPr>
        <w:t> </w:t>
      </w:r>
      <w:r>
        <w:rPr/>
        <w:t>awareness</w:t>
      </w:r>
      <w:r>
        <w:rPr>
          <w:spacing w:val="-15"/>
        </w:rPr>
        <w:t> </w:t>
      </w:r>
      <w:r>
        <w:rPr/>
        <w:t>of</w:t>
      </w:r>
      <w:r>
        <w:rPr>
          <w:spacing w:val="-13"/>
        </w:rPr>
        <w:t> </w:t>
      </w:r>
      <w:r>
        <w:rPr/>
        <w:t>marginalization</w:t>
      </w:r>
      <w:r>
        <w:rPr>
          <w:spacing w:val="-15"/>
        </w:rPr>
        <w:t> </w:t>
      </w:r>
      <w:r>
        <w:rPr/>
        <w:t>or other minority status issues when applicable can</w:t>
      </w:r>
      <w:r>
        <w:rPr>
          <w:spacing w:val="80"/>
        </w:rPr>
        <w:t> </w:t>
      </w:r>
      <w:r>
        <w:rPr/>
        <w:t>reflect</w:t>
      </w:r>
      <w:r>
        <w:rPr>
          <w:spacing w:val="-2"/>
        </w:rPr>
        <w:t> </w:t>
      </w:r>
      <w:r>
        <w:rPr/>
        <w:t>diversity.</w:t>
      </w:r>
    </w:p>
    <w:p>
      <w:pPr>
        <w:pStyle w:val="BodyText"/>
        <w:spacing w:before="15"/>
      </w:pPr>
    </w:p>
    <w:p>
      <w:pPr>
        <w:pStyle w:val="BodyText"/>
        <w:ind w:left="101" w:right="246"/>
      </w:pPr>
      <w:r>
        <w:rPr/>
        <w:t>Second,</w:t>
      </w:r>
      <w:r>
        <w:rPr>
          <w:spacing w:val="-6"/>
        </w:rPr>
        <w:t> </w:t>
      </w:r>
      <w:r>
        <w:rPr/>
        <w:t>relational</w:t>
      </w:r>
      <w:r>
        <w:rPr>
          <w:spacing w:val="-11"/>
        </w:rPr>
        <w:t> </w:t>
      </w:r>
      <w:r>
        <w:rPr/>
        <w:t>and</w:t>
      </w:r>
      <w:r>
        <w:rPr>
          <w:spacing w:val="-7"/>
        </w:rPr>
        <w:t> </w:t>
      </w:r>
      <w:r>
        <w:rPr/>
        <w:t>historic</w:t>
      </w:r>
      <w:r>
        <w:rPr>
          <w:spacing w:val="-7"/>
        </w:rPr>
        <w:t> </w:t>
      </w:r>
      <w:r>
        <w:rPr/>
        <w:t>approaches</w:t>
      </w:r>
      <w:r>
        <w:rPr>
          <w:spacing w:val="-8"/>
        </w:rPr>
        <w:t> </w:t>
      </w:r>
      <w:r>
        <w:rPr/>
        <w:t>to</w:t>
      </w:r>
      <w:r>
        <w:rPr>
          <w:spacing w:val="-5"/>
        </w:rPr>
        <w:t> </w:t>
      </w:r>
      <w:r>
        <w:rPr/>
        <w:t>the</w:t>
      </w:r>
      <w:r>
        <w:rPr>
          <w:spacing w:val="-7"/>
        </w:rPr>
        <w:t> </w:t>
      </w:r>
      <w:r>
        <w:rPr/>
        <w:t>study</w:t>
      </w:r>
      <w:r>
        <w:rPr>
          <w:spacing w:val="-8"/>
        </w:rPr>
        <w:t> </w:t>
      </w:r>
      <w:r>
        <w:rPr/>
        <w:t>of</w:t>
      </w:r>
      <w:r>
        <w:rPr>
          <w:spacing w:val="-3"/>
        </w:rPr>
        <w:t> </w:t>
      </w:r>
      <w:r>
        <w:rPr/>
        <w:t>diversity</w:t>
      </w:r>
      <w:r>
        <w:rPr>
          <w:spacing w:val="-7"/>
        </w:rPr>
        <w:t> </w:t>
      </w:r>
      <w:r>
        <w:rPr/>
        <w:t>that</w:t>
      </w:r>
      <w:r>
        <w:rPr>
          <w:spacing w:val="-6"/>
        </w:rPr>
        <w:t> </w:t>
      </w:r>
      <w:r>
        <w:rPr/>
        <w:t>build</w:t>
      </w:r>
      <w:r>
        <w:rPr>
          <w:spacing w:val="-7"/>
        </w:rPr>
        <w:t> </w:t>
      </w:r>
      <w:r>
        <w:rPr/>
        <w:t>upon</w:t>
      </w:r>
      <w:r>
        <w:rPr>
          <w:spacing w:val="-10"/>
        </w:rPr>
        <w:t> </w:t>
      </w:r>
      <w:r>
        <w:rPr/>
        <w:t>categories</w:t>
      </w:r>
      <w:r>
        <w:rPr>
          <w:spacing w:val="-8"/>
        </w:rPr>
        <w:t> </w:t>
      </w:r>
      <w:r>
        <w:rPr/>
        <w:t>of</w:t>
      </w:r>
      <w:r>
        <w:rPr>
          <w:spacing w:val="64"/>
        </w:rPr>
        <w:t> </w:t>
      </w:r>
      <w:r>
        <w:rPr/>
        <w:t>identity</w:t>
      </w:r>
      <w:r>
        <w:rPr>
          <w:spacing w:val="-8"/>
        </w:rPr>
        <w:t> </w:t>
      </w:r>
      <w:r>
        <w:rPr/>
        <w:t>and difference</w:t>
      </w:r>
      <w:r>
        <w:rPr>
          <w:spacing w:val="-2"/>
        </w:rPr>
        <w:t> </w:t>
      </w:r>
      <w:r>
        <w:rPr/>
        <w:t>can guide</w:t>
      </w:r>
      <w:r>
        <w:rPr>
          <w:spacing w:val="-7"/>
        </w:rPr>
        <w:t> </w:t>
      </w:r>
      <w:r>
        <w:rPr/>
        <w:t>course</w:t>
      </w:r>
      <w:r>
        <w:rPr>
          <w:spacing w:val="-1"/>
        </w:rPr>
        <w:t> </w:t>
      </w:r>
      <w:r>
        <w:rPr/>
        <w:t>content</w:t>
      </w:r>
      <w:r>
        <w:rPr>
          <w:spacing w:val="-1"/>
        </w:rPr>
        <w:t> </w:t>
      </w:r>
      <w:r>
        <w:rPr/>
        <w:t>in</w:t>
      </w:r>
      <w:r>
        <w:rPr>
          <w:spacing w:val="-3"/>
        </w:rPr>
        <w:t> </w:t>
      </w:r>
      <w:r>
        <w:rPr/>
        <w:t>addition to</w:t>
      </w:r>
      <w:r>
        <w:rPr>
          <w:spacing w:val="-3"/>
        </w:rPr>
        <w:t> </w:t>
      </w:r>
      <w:r>
        <w:rPr/>
        <w:t>the</w:t>
      </w:r>
      <w:r>
        <w:rPr>
          <w:spacing w:val="-1"/>
        </w:rPr>
        <w:t> </w:t>
      </w:r>
      <w:r>
        <w:rPr/>
        <w:t>above</w:t>
      </w:r>
      <w:r>
        <w:rPr>
          <w:spacing w:val="-2"/>
        </w:rPr>
        <w:t> </w:t>
      </w:r>
      <w:r>
        <w:rPr/>
        <w:t>mentioned dimensions</w:t>
      </w:r>
      <w:r>
        <w:rPr>
          <w:spacing w:val="80"/>
        </w:rPr>
        <w:t> </w:t>
      </w:r>
      <w:r>
        <w:rPr/>
        <w:t>of difference. For example, intersectional notions</w:t>
      </w:r>
      <w:r>
        <w:rPr>
          <w:spacing w:val="-7"/>
        </w:rPr>
        <w:t> </w:t>
      </w:r>
      <w:r>
        <w:rPr/>
        <w:t>of identity</w:t>
      </w:r>
      <w:r>
        <w:rPr>
          <w:spacing w:val="-6"/>
        </w:rPr>
        <w:t> </w:t>
      </w:r>
      <w:r>
        <w:rPr/>
        <w:t>as</w:t>
      </w:r>
      <w:r>
        <w:rPr>
          <w:spacing w:val="-1"/>
        </w:rPr>
        <w:t> </w:t>
      </w:r>
      <w:r>
        <w:rPr/>
        <w:t>they relate</w:t>
      </w:r>
      <w:r>
        <w:rPr>
          <w:spacing w:val="-7"/>
        </w:rPr>
        <w:t> </w:t>
      </w:r>
      <w:r>
        <w:rPr/>
        <w:t>to understanding</w:t>
      </w:r>
      <w:r>
        <w:rPr>
          <w:spacing w:val="80"/>
        </w:rPr>
        <w:t> </w:t>
      </w:r>
      <w:r>
        <w:rPr/>
        <w:t>different</w:t>
      </w:r>
      <w:r>
        <w:rPr>
          <w:spacing w:val="-4"/>
        </w:rPr>
        <w:t> </w:t>
      </w:r>
      <w:r>
        <w:rPr/>
        <w:t>individuals</w:t>
      </w:r>
      <w:r>
        <w:rPr>
          <w:spacing w:val="-1"/>
        </w:rPr>
        <w:t> </w:t>
      </w:r>
      <w:r>
        <w:rPr/>
        <w:t>and groups can</w:t>
      </w:r>
      <w:r>
        <w:rPr>
          <w:spacing w:val="-12"/>
        </w:rPr>
        <w:t> </w:t>
      </w:r>
      <w:r>
        <w:rPr/>
        <w:t>offer</w:t>
      </w:r>
      <w:r>
        <w:rPr>
          <w:spacing w:val="-12"/>
        </w:rPr>
        <w:t> </w:t>
      </w:r>
      <w:r>
        <w:rPr/>
        <w:t>insights</w:t>
      </w:r>
      <w:r>
        <w:rPr>
          <w:spacing w:val="-14"/>
        </w:rPr>
        <w:t> </w:t>
      </w:r>
      <w:r>
        <w:rPr/>
        <w:t>and</w:t>
      </w:r>
      <w:r>
        <w:rPr>
          <w:spacing w:val="-9"/>
        </w:rPr>
        <w:t> </w:t>
      </w:r>
      <w:r>
        <w:rPr/>
        <w:t>analyses</w:t>
      </w:r>
      <w:r>
        <w:rPr>
          <w:spacing w:val="-11"/>
        </w:rPr>
        <w:t> </w:t>
      </w:r>
      <w:r>
        <w:rPr/>
        <w:t>of</w:t>
      </w:r>
      <w:r>
        <w:rPr>
          <w:spacing w:val="-5"/>
        </w:rPr>
        <w:t> </w:t>
      </w:r>
      <w:r>
        <w:rPr/>
        <w:t>U.S-based</w:t>
      </w:r>
      <w:r>
        <w:rPr>
          <w:spacing w:val="-9"/>
        </w:rPr>
        <w:t> </w:t>
      </w:r>
      <w:r>
        <w:rPr/>
        <w:t>experiences</w:t>
      </w:r>
      <w:r>
        <w:rPr>
          <w:spacing w:val="-11"/>
        </w:rPr>
        <w:t> </w:t>
      </w:r>
      <w:r>
        <w:rPr/>
        <w:t>of</w:t>
      </w:r>
      <w:r>
        <w:rPr>
          <w:spacing w:val="40"/>
        </w:rPr>
        <w:t> </w:t>
      </w:r>
      <w:r>
        <w:rPr/>
        <w:t>diversity.</w:t>
      </w:r>
      <w:r>
        <w:rPr>
          <w:spacing w:val="-6"/>
        </w:rPr>
        <w:t> </w:t>
      </w:r>
      <w:r>
        <w:rPr/>
        <w:t>An</w:t>
      </w:r>
      <w:r>
        <w:rPr>
          <w:spacing w:val="-8"/>
        </w:rPr>
        <w:t> </w:t>
      </w:r>
      <w:r>
        <w:rPr/>
        <w:t>example</w:t>
      </w:r>
      <w:r>
        <w:rPr>
          <w:spacing w:val="-13"/>
        </w:rPr>
        <w:t> </w:t>
      </w:r>
      <w:r>
        <w:rPr/>
        <w:t>of</w:t>
      </w:r>
      <w:r>
        <w:rPr>
          <w:spacing w:val="-5"/>
        </w:rPr>
        <w:t> </w:t>
      </w:r>
      <w:r>
        <w:rPr/>
        <w:t>such</w:t>
      </w:r>
      <w:r>
        <w:rPr>
          <w:spacing w:val="-8"/>
        </w:rPr>
        <w:t> </w:t>
      </w:r>
      <w:r>
        <w:rPr/>
        <w:t>an</w:t>
      </w:r>
      <w:r>
        <w:rPr>
          <w:spacing w:val="-12"/>
        </w:rPr>
        <w:t> </w:t>
      </w:r>
      <w:r>
        <w:rPr/>
        <w:t>approach</w:t>
      </w:r>
      <w:r>
        <w:rPr>
          <w:spacing w:val="-8"/>
        </w:rPr>
        <w:t> </w:t>
      </w:r>
      <w:r>
        <w:rPr/>
        <w:t>is</w:t>
      </w:r>
      <w:r>
        <w:rPr>
          <w:spacing w:val="-9"/>
        </w:rPr>
        <w:t> </w:t>
      </w:r>
      <w:r>
        <w:rPr/>
        <w:t>the following from POLSCI 451, an approved U.S.-focused diversity course:</w:t>
      </w:r>
    </w:p>
    <w:p>
      <w:pPr>
        <w:pStyle w:val="BodyText"/>
        <w:spacing w:before="267"/>
        <w:ind w:left="101" w:right="423"/>
        <w:jc w:val="both"/>
      </w:pPr>
      <w:r>
        <w:rPr/>
        <w:t>“The</w:t>
      </w:r>
      <w:r>
        <w:rPr>
          <w:spacing w:val="-7"/>
        </w:rPr>
        <w:t> </w:t>
      </w:r>
      <w:r>
        <w:rPr/>
        <w:t>subject</w:t>
      </w:r>
      <w:r>
        <w:rPr>
          <w:spacing w:val="-8"/>
        </w:rPr>
        <w:t> </w:t>
      </w:r>
      <w:r>
        <w:rPr/>
        <w:t>of</w:t>
      </w:r>
      <w:r>
        <w:rPr>
          <w:spacing w:val="-4"/>
        </w:rPr>
        <w:t> </w:t>
      </w:r>
      <w:r>
        <w:rPr/>
        <w:t>the</w:t>
      </w:r>
      <w:r>
        <w:rPr>
          <w:spacing w:val="-11"/>
        </w:rPr>
        <w:t> </w:t>
      </w:r>
      <w:r>
        <w:rPr/>
        <w:t>course</w:t>
      </w:r>
      <w:r>
        <w:rPr>
          <w:spacing w:val="-8"/>
        </w:rPr>
        <w:t> </w:t>
      </w:r>
      <w:r>
        <w:rPr/>
        <w:t>highlights</w:t>
      </w:r>
      <w:r>
        <w:rPr>
          <w:spacing w:val="-8"/>
        </w:rPr>
        <w:t> </w:t>
      </w:r>
      <w:r>
        <w:rPr/>
        <w:t>an</w:t>
      </w:r>
      <w:r>
        <w:rPr>
          <w:spacing w:val="-11"/>
        </w:rPr>
        <w:t> </w:t>
      </w:r>
      <w:r>
        <w:rPr/>
        <w:t>important</w:t>
      </w:r>
      <w:r>
        <w:rPr>
          <w:spacing w:val="-14"/>
        </w:rPr>
        <w:t> </w:t>
      </w:r>
      <w:r>
        <w:rPr/>
        <w:t>aspect</w:t>
      </w:r>
      <w:r>
        <w:rPr>
          <w:spacing w:val="-7"/>
        </w:rPr>
        <w:t> </w:t>
      </w:r>
      <w:r>
        <w:rPr/>
        <w:t>of</w:t>
      </w:r>
      <w:r>
        <w:rPr>
          <w:spacing w:val="-5"/>
        </w:rPr>
        <w:t> </w:t>
      </w:r>
      <w:r>
        <w:rPr/>
        <w:t>diversity</w:t>
      </w:r>
      <w:r>
        <w:rPr>
          <w:spacing w:val="-7"/>
        </w:rPr>
        <w:t> </w:t>
      </w:r>
      <w:r>
        <w:rPr/>
        <w:t>in</w:t>
      </w:r>
      <w:r>
        <w:rPr>
          <w:spacing w:val="-9"/>
        </w:rPr>
        <w:t> </w:t>
      </w:r>
      <w:r>
        <w:rPr/>
        <w:t>the</w:t>
      </w:r>
      <w:r>
        <w:rPr>
          <w:spacing w:val="-7"/>
        </w:rPr>
        <w:t> </w:t>
      </w:r>
      <w:r>
        <w:rPr/>
        <w:t>United</w:t>
      </w:r>
      <w:r>
        <w:rPr>
          <w:spacing w:val="-12"/>
        </w:rPr>
        <w:t> </w:t>
      </w:r>
      <w:r>
        <w:rPr/>
        <w:t>States:</w:t>
      </w:r>
      <w:r>
        <w:rPr>
          <w:spacing w:val="-7"/>
        </w:rPr>
        <w:t> </w:t>
      </w:r>
      <w:r>
        <w:rPr/>
        <w:t>sexual</w:t>
      </w:r>
      <w:r>
        <w:rPr>
          <w:spacing w:val="32"/>
        </w:rPr>
        <w:t> </w:t>
      </w:r>
      <w:r>
        <w:rPr/>
        <w:t>identities. The</w:t>
      </w:r>
      <w:r>
        <w:rPr>
          <w:spacing w:val="-15"/>
        </w:rPr>
        <w:t> </w:t>
      </w:r>
      <w:r>
        <w:rPr/>
        <w:t>units</w:t>
      </w:r>
      <w:r>
        <w:rPr>
          <w:spacing w:val="-12"/>
        </w:rPr>
        <w:t> </w:t>
      </w:r>
      <w:r>
        <w:rPr/>
        <w:t>in</w:t>
      </w:r>
      <w:r>
        <w:rPr>
          <w:spacing w:val="-13"/>
        </w:rPr>
        <w:t> </w:t>
      </w:r>
      <w:r>
        <w:rPr/>
        <w:t>the</w:t>
      </w:r>
      <w:r>
        <w:rPr>
          <w:spacing w:val="-10"/>
        </w:rPr>
        <w:t> </w:t>
      </w:r>
      <w:r>
        <w:rPr/>
        <w:t>course</w:t>
      </w:r>
      <w:r>
        <w:rPr>
          <w:spacing w:val="-11"/>
        </w:rPr>
        <w:t> </w:t>
      </w:r>
      <w:r>
        <w:rPr/>
        <w:t>highlight</w:t>
      </w:r>
      <w:r>
        <w:rPr>
          <w:spacing w:val="-14"/>
        </w:rPr>
        <w:t> </w:t>
      </w:r>
      <w:r>
        <w:rPr/>
        <w:t>intersectionality</w:t>
      </w:r>
      <w:r>
        <w:rPr>
          <w:spacing w:val="-9"/>
        </w:rPr>
        <w:t> </w:t>
      </w:r>
      <w:r>
        <w:rPr/>
        <w:t>as</w:t>
      </w:r>
      <w:r>
        <w:rPr>
          <w:spacing w:val="-11"/>
        </w:rPr>
        <w:t> </w:t>
      </w:r>
      <w:r>
        <w:rPr/>
        <w:t>a</w:t>
      </w:r>
      <w:r>
        <w:rPr>
          <w:spacing w:val="-10"/>
        </w:rPr>
        <w:t> </w:t>
      </w:r>
      <w:r>
        <w:rPr/>
        <w:t>central</w:t>
      </w:r>
      <w:r>
        <w:rPr>
          <w:spacing w:val="-10"/>
        </w:rPr>
        <w:t> </w:t>
      </w:r>
      <w:r>
        <w:rPr/>
        <w:t>topic</w:t>
      </w:r>
      <w:r>
        <w:rPr>
          <w:spacing w:val="-12"/>
        </w:rPr>
        <w:t> </w:t>
      </w:r>
      <w:r>
        <w:rPr/>
        <w:t>throughout</w:t>
      </w:r>
      <w:r>
        <w:rPr>
          <w:spacing w:val="-10"/>
        </w:rPr>
        <w:t> </w:t>
      </w:r>
      <w:r>
        <w:rPr/>
        <w:t>the</w:t>
      </w:r>
      <w:r>
        <w:rPr>
          <w:spacing w:val="40"/>
        </w:rPr>
        <w:t> </w:t>
      </w:r>
      <w:r>
        <w:rPr/>
        <w:t>semester:</w:t>
      </w:r>
      <w:r>
        <w:rPr>
          <w:spacing w:val="-10"/>
        </w:rPr>
        <w:t> </w:t>
      </w:r>
      <w:r>
        <w:rPr/>
        <w:t>race,</w:t>
      </w:r>
      <w:r>
        <w:rPr>
          <w:spacing w:val="-7"/>
        </w:rPr>
        <w:t> </w:t>
      </w:r>
      <w:r>
        <w:rPr/>
        <w:t>class,</w:t>
      </w:r>
      <w:r>
        <w:rPr>
          <w:spacing w:val="-8"/>
        </w:rPr>
        <w:t> </w:t>
      </w:r>
      <w:r>
        <w:rPr/>
        <w:t>and gender are</w:t>
      </w:r>
      <w:r>
        <w:rPr>
          <w:spacing w:val="-3"/>
        </w:rPr>
        <w:t> </w:t>
      </w:r>
      <w:r>
        <w:rPr/>
        <w:t>conceived in</w:t>
      </w:r>
      <w:r>
        <w:rPr>
          <w:spacing w:val="-1"/>
        </w:rPr>
        <w:t> </w:t>
      </w:r>
      <w:r>
        <w:rPr/>
        <w:t>each unit as informing the</w:t>
      </w:r>
      <w:r>
        <w:rPr>
          <w:spacing w:val="-3"/>
        </w:rPr>
        <w:t> </w:t>
      </w:r>
      <w:r>
        <w:rPr/>
        <w:t>structure of sexual</w:t>
      </w:r>
      <w:r>
        <w:rPr>
          <w:spacing w:val="80"/>
        </w:rPr>
        <w:t> </w:t>
      </w:r>
      <w:r>
        <w:rPr/>
        <w:t>identities.”</w:t>
      </w:r>
    </w:p>
    <w:p>
      <w:pPr>
        <w:pStyle w:val="BodyText"/>
        <w:spacing w:before="14"/>
      </w:pPr>
    </w:p>
    <w:p>
      <w:pPr>
        <w:pStyle w:val="BodyText"/>
        <w:ind w:left="101" w:right="246"/>
      </w:pPr>
      <w:r>
        <w:rPr/>
        <w:t>Beyond</w:t>
      </w:r>
      <w:r>
        <w:rPr>
          <w:spacing w:val="-12"/>
        </w:rPr>
        <w:t> </w:t>
      </w:r>
      <w:r>
        <w:rPr/>
        <w:t>intersectionality,</w:t>
      </w:r>
      <w:r>
        <w:rPr>
          <w:spacing w:val="-10"/>
        </w:rPr>
        <w:t> </w:t>
      </w:r>
      <w:r>
        <w:rPr/>
        <w:t>transnational</w:t>
      </w:r>
      <w:r>
        <w:rPr>
          <w:spacing w:val="-11"/>
        </w:rPr>
        <w:t> </w:t>
      </w:r>
      <w:r>
        <w:rPr/>
        <w:t>notions</w:t>
      </w:r>
      <w:r>
        <w:rPr>
          <w:spacing w:val="-11"/>
        </w:rPr>
        <w:t> </w:t>
      </w:r>
      <w:r>
        <w:rPr/>
        <w:t>of</w:t>
      </w:r>
      <w:r>
        <w:rPr>
          <w:spacing w:val="-11"/>
        </w:rPr>
        <w:t> </w:t>
      </w:r>
      <w:r>
        <w:rPr/>
        <w:t>identity</w:t>
      </w:r>
      <w:r>
        <w:rPr>
          <w:spacing w:val="-10"/>
        </w:rPr>
        <w:t> </w:t>
      </w:r>
      <w:r>
        <w:rPr/>
        <w:t>as</w:t>
      </w:r>
      <w:r>
        <w:rPr>
          <w:spacing w:val="-13"/>
        </w:rPr>
        <w:t> </w:t>
      </w:r>
      <w:r>
        <w:rPr/>
        <w:t>they</w:t>
      </w:r>
      <w:r>
        <w:rPr>
          <w:spacing w:val="-11"/>
        </w:rPr>
        <w:t> </w:t>
      </w:r>
      <w:r>
        <w:rPr/>
        <w:t>relate</w:t>
      </w:r>
      <w:r>
        <w:rPr>
          <w:spacing w:val="-15"/>
        </w:rPr>
        <w:t> </w:t>
      </w:r>
      <w:r>
        <w:rPr/>
        <w:t>to</w:t>
      </w:r>
      <w:r>
        <w:rPr>
          <w:spacing w:val="-9"/>
        </w:rPr>
        <w:t> </w:t>
      </w:r>
      <w:r>
        <w:rPr/>
        <w:t>diversity</w:t>
      </w:r>
      <w:r>
        <w:rPr>
          <w:spacing w:val="-15"/>
        </w:rPr>
        <w:t> </w:t>
      </w:r>
      <w:r>
        <w:rPr/>
        <w:t>and</w:t>
      </w:r>
      <w:r>
        <w:rPr>
          <w:spacing w:val="69"/>
        </w:rPr>
        <w:t> </w:t>
      </w:r>
      <w:r>
        <w:rPr/>
        <w:t>difference</w:t>
      </w:r>
      <w:r>
        <w:rPr>
          <w:spacing w:val="-12"/>
        </w:rPr>
        <w:t> </w:t>
      </w:r>
      <w:r>
        <w:rPr/>
        <w:t>can</w:t>
      </w:r>
      <w:r>
        <w:rPr>
          <w:spacing w:val="-10"/>
        </w:rPr>
        <w:t> </w:t>
      </w:r>
      <w:r>
        <w:rPr/>
        <w:t>guide course</w:t>
      </w:r>
      <w:r>
        <w:rPr>
          <w:spacing w:val="-4"/>
        </w:rPr>
        <w:t> </w:t>
      </w:r>
      <w:r>
        <w:rPr/>
        <w:t>content.</w:t>
      </w:r>
      <w:r>
        <w:rPr>
          <w:spacing w:val="-3"/>
        </w:rPr>
        <w:t> </w:t>
      </w:r>
      <w:r>
        <w:rPr/>
        <w:t>The</w:t>
      </w:r>
      <w:r>
        <w:rPr>
          <w:spacing w:val="-2"/>
        </w:rPr>
        <w:t> </w:t>
      </w:r>
      <w:r>
        <w:rPr/>
        <w:t>mobility</w:t>
      </w:r>
      <w:r>
        <w:rPr>
          <w:spacing w:val="-6"/>
        </w:rPr>
        <w:t> </w:t>
      </w:r>
      <w:r>
        <w:rPr/>
        <w:t>of people,</w:t>
      </w:r>
      <w:r>
        <w:rPr>
          <w:spacing w:val="-4"/>
        </w:rPr>
        <w:t> </w:t>
      </w:r>
      <w:r>
        <w:rPr/>
        <w:t>ideas, and</w:t>
      </w:r>
      <w:r>
        <w:rPr>
          <w:spacing w:val="-1"/>
        </w:rPr>
        <w:t> </w:t>
      </w:r>
      <w:r>
        <w:rPr/>
        <w:t>practices</w:t>
      </w:r>
      <w:r>
        <w:rPr>
          <w:spacing w:val="-4"/>
        </w:rPr>
        <w:t> </w:t>
      </w:r>
      <w:r>
        <w:rPr/>
        <w:t>across</w:t>
      </w:r>
      <w:r>
        <w:rPr>
          <w:spacing w:val="-3"/>
        </w:rPr>
        <w:t> </w:t>
      </w:r>
      <w:r>
        <w:rPr/>
        <w:t>a</w:t>
      </w:r>
      <w:r>
        <w:rPr>
          <w:spacing w:val="-1"/>
        </w:rPr>
        <w:t> </w:t>
      </w:r>
      <w:r>
        <w:rPr/>
        <w:t>variety</w:t>
      </w:r>
      <w:r>
        <w:rPr>
          <w:spacing w:val="40"/>
        </w:rPr>
        <w:t> </w:t>
      </w:r>
      <w:r>
        <w:rPr/>
        <w:t>of borders</w:t>
      </w:r>
      <w:r>
        <w:rPr>
          <w:spacing w:val="-8"/>
        </w:rPr>
        <w:t> </w:t>
      </w:r>
      <w:r>
        <w:rPr/>
        <w:t>reflects</w:t>
      </w:r>
      <w:r>
        <w:rPr>
          <w:spacing w:val="-4"/>
        </w:rPr>
        <w:t> </w:t>
      </w:r>
      <w:r>
        <w:rPr/>
        <w:t>historic</w:t>
      </w:r>
      <w:r>
        <w:rPr>
          <w:spacing w:val="-4"/>
        </w:rPr>
        <w:t> </w:t>
      </w:r>
      <w:r>
        <w:rPr/>
        <w:t>and contemporary</w:t>
      </w:r>
      <w:r>
        <w:rPr>
          <w:spacing w:val="-7"/>
        </w:rPr>
        <w:t> </w:t>
      </w:r>
      <w:r>
        <w:rPr/>
        <w:t>social</w:t>
      </w:r>
      <w:r>
        <w:rPr>
          <w:spacing w:val="-3"/>
        </w:rPr>
        <w:t> </w:t>
      </w:r>
      <w:r>
        <w:rPr/>
        <w:t>experiences</w:t>
      </w:r>
      <w:r>
        <w:rPr>
          <w:spacing w:val="-4"/>
        </w:rPr>
        <w:t> </w:t>
      </w:r>
      <w:r>
        <w:rPr/>
        <w:t>under</w:t>
      </w:r>
      <w:r>
        <w:rPr>
          <w:spacing w:val="-1"/>
        </w:rPr>
        <w:t> </w:t>
      </w:r>
      <w:r>
        <w:rPr/>
        <w:t>globalization.</w:t>
      </w:r>
      <w:r>
        <w:rPr>
          <w:spacing w:val="-4"/>
        </w:rPr>
        <w:t> </w:t>
      </w:r>
      <w:r>
        <w:rPr/>
        <w:t>For</w:t>
      </w:r>
      <w:r>
        <w:rPr>
          <w:spacing w:val="80"/>
        </w:rPr>
        <w:t> </w:t>
      </w:r>
      <w:r>
        <w:rPr/>
        <w:t>example,</w:t>
      </w:r>
      <w:r>
        <w:rPr>
          <w:spacing w:val="-1"/>
        </w:rPr>
        <w:t> </w:t>
      </w:r>
      <w:r>
        <w:rPr/>
        <w:t>examination</w:t>
      </w:r>
      <w:r>
        <w:rPr>
          <w:spacing w:val="-1"/>
        </w:rPr>
        <w:t> </w:t>
      </w:r>
      <w:r>
        <w:rPr/>
        <w:t>of</w:t>
      </w:r>
      <w:r>
        <w:rPr>
          <w:spacing w:val="-3"/>
        </w:rPr>
        <w:t> </w:t>
      </w:r>
      <w:r>
        <w:rPr/>
        <w:t>migration,</w:t>
      </w:r>
      <w:r>
        <w:rPr>
          <w:spacing w:val="-3"/>
        </w:rPr>
        <w:t> </w:t>
      </w:r>
      <w:r>
        <w:rPr/>
        <w:t>culture, gender, and</w:t>
      </w:r>
      <w:r>
        <w:rPr>
          <w:spacing w:val="-5"/>
        </w:rPr>
        <w:t> </w:t>
      </w:r>
      <w:r>
        <w:rPr/>
        <w:t>class</w:t>
      </w:r>
      <w:r>
        <w:rPr>
          <w:spacing w:val="-2"/>
        </w:rPr>
        <w:t> </w:t>
      </w:r>
      <w:r>
        <w:rPr/>
        <w:t>in historic</w:t>
      </w:r>
      <w:r>
        <w:rPr>
          <w:spacing w:val="-2"/>
        </w:rPr>
        <w:t> </w:t>
      </w:r>
      <w:r>
        <w:rPr/>
        <w:t>context</w:t>
      </w:r>
      <w:r>
        <w:rPr>
          <w:spacing w:val="-5"/>
        </w:rPr>
        <w:t> </w:t>
      </w:r>
      <w:r>
        <w:rPr/>
        <w:t>as</w:t>
      </w:r>
      <w:r>
        <w:rPr>
          <w:spacing w:val="-2"/>
        </w:rPr>
        <w:t> </w:t>
      </w:r>
      <w:r>
        <w:rPr/>
        <w:t>they relate</w:t>
      </w:r>
      <w:r>
        <w:rPr>
          <w:spacing w:val="-2"/>
        </w:rPr>
        <w:t> </w:t>
      </w:r>
      <w:r>
        <w:rPr/>
        <w:t>to</w:t>
      </w:r>
      <w:r>
        <w:rPr>
          <w:spacing w:val="80"/>
        </w:rPr>
        <w:t> </w:t>
      </w:r>
      <w:r>
        <w:rPr/>
        <w:t>particular groups</w:t>
      </w:r>
      <w:r>
        <w:rPr>
          <w:spacing w:val="-1"/>
        </w:rPr>
        <w:t> </w:t>
      </w:r>
      <w:r>
        <w:rPr/>
        <w:t>of</w:t>
      </w:r>
      <w:r>
        <w:rPr>
          <w:spacing w:val="-1"/>
        </w:rPr>
        <w:t> </w:t>
      </w:r>
      <w:r>
        <w:rPr/>
        <w:t>people</w:t>
      </w:r>
      <w:r>
        <w:rPr>
          <w:spacing w:val="-3"/>
        </w:rPr>
        <w:t> </w:t>
      </w:r>
      <w:r>
        <w:rPr/>
        <w:t>can</w:t>
      </w:r>
      <w:r>
        <w:rPr>
          <w:spacing w:val="-6"/>
        </w:rPr>
        <w:t> </w:t>
      </w:r>
      <w:r>
        <w:rPr/>
        <w:t>provide</w:t>
      </w:r>
      <w:r>
        <w:rPr>
          <w:spacing w:val="-6"/>
        </w:rPr>
        <w:t> </w:t>
      </w:r>
      <w:r>
        <w:rPr/>
        <w:t>insights</w:t>
      </w:r>
      <w:r>
        <w:rPr>
          <w:spacing w:val="-3"/>
        </w:rPr>
        <w:t> </w:t>
      </w:r>
      <w:r>
        <w:rPr/>
        <w:t>into localized</w:t>
      </w:r>
      <w:r>
        <w:rPr>
          <w:spacing w:val="-1"/>
        </w:rPr>
        <w:t> </w:t>
      </w:r>
      <w:r>
        <w:rPr/>
        <w:t>experiences</w:t>
      </w:r>
      <w:r>
        <w:rPr>
          <w:spacing w:val="-3"/>
        </w:rPr>
        <w:t> </w:t>
      </w:r>
      <w:r>
        <w:rPr/>
        <w:t>within</w:t>
      </w:r>
      <w:r>
        <w:rPr>
          <w:spacing w:val="-2"/>
        </w:rPr>
        <w:t> </w:t>
      </w:r>
      <w:r>
        <w:rPr/>
        <w:t>broader</w:t>
      </w:r>
      <w:r>
        <w:rPr>
          <w:spacing w:val="-3"/>
        </w:rPr>
        <w:t> </w:t>
      </w:r>
      <w:r>
        <w:rPr/>
        <w:t>social,</w:t>
      </w:r>
      <w:r>
        <w:rPr>
          <w:spacing w:val="80"/>
        </w:rPr>
        <w:t> </w:t>
      </w:r>
      <w:r>
        <w:rPr/>
        <w:t>economic, and political</w:t>
      </w:r>
      <w:r>
        <w:rPr>
          <w:spacing w:val="-4"/>
        </w:rPr>
        <w:t> </w:t>
      </w:r>
      <w:r>
        <w:rPr/>
        <w:t>contexts. An example</w:t>
      </w:r>
      <w:r>
        <w:rPr>
          <w:spacing w:val="-7"/>
        </w:rPr>
        <w:t> </w:t>
      </w:r>
      <w:r>
        <w:rPr/>
        <w:t>of</w:t>
      </w:r>
      <w:r>
        <w:rPr>
          <w:spacing w:val="-2"/>
        </w:rPr>
        <w:t> </w:t>
      </w:r>
      <w:r>
        <w:rPr/>
        <w:t>such</w:t>
      </w:r>
      <w:r>
        <w:rPr>
          <w:spacing w:val="-1"/>
        </w:rPr>
        <w:t> </w:t>
      </w:r>
      <w:r>
        <w:rPr/>
        <w:t>an approach is the</w:t>
      </w:r>
      <w:r>
        <w:rPr>
          <w:spacing w:val="-3"/>
        </w:rPr>
        <w:t> </w:t>
      </w:r>
      <w:r>
        <w:rPr/>
        <w:t>following</w:t>
      </w:r>
      <w:r>
        <w:rPr>
          <w:spacing w:val="-2"/>
        </w:rPr>
        <w:t> </w:t>
      </w:r>
      <w:r>
        <w:rPr/>
        <w:t>from</w:t>
      </w:r>
      <w:r>
        <w:rPr>
          <w:spacing w:val="80"/>
        </w:rPr>
        <w:t> </w:t>
      </w:r>
      <w:r>
        <w:rPr/>
        <w:t>ANTH/LAS 338L, an approved</w:t>
      </w:r>
      <w:r>
        <w:rPr>
          <w:spacing w:val="-3"/>
        </w:rPr>
        <w:t> </w:t>
      </w:r>
      <w:r>
        <w:rPr/>
        <w:t>international-focused diversity course:</w:t>
      </w:r>
    </w:p>
    <w:p>
      <w:pPr>
        <w:pStyle w:val="BodyText"/>
        <w:spacing w:before="274"/>
        <w:ind w:left="101" w:right="47"/>
      </w:pPr>
      <w:r>
        <w:rPr/>
        <w:t>“While</w:t>
      </w:r>
      <w:r>
        <w:rPr>
          <w:spacing w:val="-1"/>
        </w:rPr>
        <w:t> </w:t>
      </w:r>
      <w:r>
        <w:rPr/>
        <w:t>many early states around the</w:t>
      </w:r>
      <w:r>
        <w:rPr>
          <w:spacing w:val="-4"/>
        </w:rPr>
        <w:t> </w:t>
      </w:r>
      <w:r>
        <w:rPr/>
        <w:t>world</w:t>
      </w:r>
      <w:r>
        <w:rPr>
          <w:spacing w:val="-3"/>
        </w:rPr>
        <w:t> </w:t>
      </w:r>
      <w:r>
        <w:rPr/>
        <w:t>found similar solutions</w:t>
      </w:r>
      <w:r>
        <w:rPr>
          <w:spacing w:val="-1"/>
        </w:rPr>
        <w:t> </w:t>
      </w:r>
      <w:r>
        <w:rPr/>
        <w:t>to</w:t>
      </w:r>
      <w:r>
        <w:rPr>
          <w:spacing w:val="-2"/>
        </w:rPr>
        <w:t> </w:t>
      </w:r>
      <w:r>
        <w:rPr/>
        <w:t>the problems presented by</w:t>
      </w:r>
      <w:r>
        <w:rPr>
          <w:spacing w:val="40"/>
        </w:rPr>
        <w:t> </w:t>
      </w:r>
      <w:r>
        <w:rPr/>
        <w:t>dense, increasingly urbanized populations, the specific forms they took</w:t>
      </w:r>
      <w:r>
        <w:rPr>
          <w:spacing w:val="-3"/>
        </w:rPr>
        <w:t> </w:t>
      </w:r>
      <w:r>
        <w:rPr/>
        <w:t>in the</w:t>
      </w:r>
      <w:r>
        <w:rPr>
          <w:spacing w:val="-5"/>
        </w:rPr>
        <w:t> </w:t>
      </w:r>
      <w:r>
        <w:rPr/>
        <w:t>Andes</w:t>
      </w:r>
      <w:r>
        <w:rPr>
          <w:spacing w:val="-2"/>
        </w:rPr>
        <w:t> </w:t>
      </w:r>
      <w:r>
        <w:rPr/>
        <w:t>are</w:t>
      </w:r>
      <w:r>
        <w:rPr>
          <w:spacing w:val="80"/>
        </w:rPr>
        <w:t> </w:t>
      </w:r>
      <w:r>
        <w:rPr/>
        <w:t>distinctive, from the importance</w:t>
      </w:r>
      <w:r>
        <w:rPr>
          <w:spacing w:val="-1"/>
        </w:rPr>
        <w:t> </w:t>
      </w:r>
      <w:r>
        <w:rPr/>
        <w:t>of</w:t>
      </w:r>
      <w:r>
        <w:rPr>
          <w:spacing w:val="-2"/>
        </w:rPr>
        <w:t> </w:t>
      </w:r>
      <w:r>
        <w:rPr/>
        <w:t>clan and</w:t>
      </w:r>
      <w:r>
        <w:rPr>
          <w:spacing w:val="-5"/>
        </w:rPr>
        <w:t> </w:t>
      </w:r>
      <w:r>
        <w:rPr/>
        <w:t>lineage groups in social and</w:t>
      </w:r>
      <w:r>
        <w:rPr>
          <w:spacing w:val="-6"/>
        </w:rPr>
        <w:t> </w:t>
      </w:r>
      <w:r>
        <w:rPr/>
        <w:t>economic</w:t>
      </w:r>
      <w:r>
        <w:rPr>
          <w:spacing w:val="-1"/>
        </w:rPr>
        <w:t> </w:t>
      </w:r>
      <w:r>
        <w:rPr/>
        <w:t>affairs to the</w:t>
      </w:r>
      <w:r>
        <w:rPr>
          <w:spacing w:val="80"/>
        </w:rPr>
        <w:t> </w:t>
      </w:r>
      <w:r>
        <w:rPr/>
        <w:t>widespread use</w:t>
      </w:r>
      <w:r>
        <w:rPr>
          <w:spacing w:val="-1"/>
        </w:rPr>
        <w:t> </w:t>
      </w:r>
      <w:r>
        <w:rPr/>
        <w:t>of colonies</w:t>
      </w:r>
      <w:r>
        <w:rPr>
          <w:spacing w:val="-1"/>
        </w:rPr>
        <w:t> </w:t>
      </w:r>
      <w:r>
        <w:rPr/>
        <w:t>to provide</w:t>
      </w:r>
      <w:r>
        <w:rPr>
          <w:spacing w:val="-1"/>
        </w:rPr>
        <w:t> </w:t>
      </w:r>
      <w:r>
        <w:rPr/>
        <w:t>access</w:t>
      </w:r>
      <w:r>
        <w:rPr>
          <w:spacing w:val="-2"/>
        </w:rPr>
        <w:t> </w:t>
      </w:r>
      <w:r>
        <w:rPr/>
        <w:t>to critical resource</w:t>
      </w:r>
      <w:r>
        <w:rPr>
          <w:spacing w:val="-1"/>
        </w:rPr>
        <w:t> </w:t>
      </w:r>
      <w:r>
        <w:rPr/>
        <w:t>zones. Particularly important in</w:t>
      </w:r>
      <w:r>
        <w:rPr>
          <w:spacing w:val="80"/>
        </w:rPr>
        <w:t> </w:t>
      </w:r>
      <w:r>
        <w:rPr/>
        <w:t>ancient</w:t>
      </w:r>
      <w:r>
        <w:rPr>
          <w:spacing w:val="-1"/>
        </w:rPr>
        <w:t> </w:t>
      </w:r>
      <w:r>
        <w:rPr/>
        <w:t>Peru was</w:t>
      </w:r>
      <w:r>
        <w:rPr>
          <w:spacing w:val="-1"/>
        </w:rPr>
        <w:t> </w:t>
      </w:r>
      <w:r>
        <w:rPr/>
        <w:t>the</w:t>
      </w:r>
      <w:r>
        <w:rPr>
          <w:spacing w:val="-5"/>
        </w:rPr>
        <w:t> </w:t>
      </w:r>
      <w:r>
        <w:rPr/>
        <w:t>role that</w:t>
      </w:r>
      <w:r>
        <w:rPr>
          <w:spacing w:val="-4"/>
        </w:rPr>
        <w:t> </w:t>
      </w:r>
      <w:r>
        <w:rPr/>
        <w:t>gender complementarity played in</w:t>
      </w:r>
      <w:r>
        <w:rPr>
          <w:spacing w:val="-4"/>
        </w:rPr>
        <w:t> </w:t>
      </w:r>
      <w:r>
        <w:rPr/>
        <w:t>all</w:t>
      </w:r>
      <w:r>
        <w:rPr>
          <w:spacing w:val="-1"/>
        </w:rPr>
        <w:t> </w:t>
      </w:r>
      <w:r>
        <w:rPr/>
        <w:t>aspects</w:t>
      </w:r>
      <w:r>
        <w:rPr>
          <w:spacing w:val="-3"/>
        </w:rPr>
        <w:t> </w:t>
      </w:r>
      <w:r>
        <w:rPr/>
        <w:t>of social</w:t>
      </w:r>
      <w:r>
        <w:rPr>
          <w:spacing w:val="-1"/>
        </w:rPr>
        <w:t> </w:t>
      </w:r>
      <w:r>
        <w:rPr/>
        <w:t>and</w:t>
      </w:r>
      <w:r>
        <w:rPr>
          <w:spacing w:val="40"/>
        </w:rPr>
        <w:t> </w:t>
      </w:r>
      <w:r>
        <w:rPr/>
        <w:t>political</w:t>
      </w:r>
      <w:r>
        <w:rPr>
          <w:spacing w:val="-1"/>
        </w:rPr>
        <w:t> </w:t>
      </w:r>
      <w:r>
        <w:rPr/>
        <w:t>life. Students</w:t>
      </w:r>
      <w:r>
        <w:rPr>
          <w:spacing w:val="-2"/>
        </w:rPr>
        <w:t> </w:t>
      </w:r>
      <w:r>
        <w:rPr/>
        <w:t>in</w:t>
      </w:r>
      <w:r>
        <w:rPr>
          <w:spacing w:val="-4"/>
        </w:rPr>
        <w:t> </w:t>
      </w:r>
      <w:r>
        <w:rPr/>
        <w:t>this</w:t>
      </w:r>
      <w:r>
        <w:rPr>
          <w:spacing w:val="-1"/>
        </w:rPr>
        <w:t> </w:t>
      </w:r>
      <w:r>
        <w:rPr/>
        <w:t>course</w:t>
      </w:r>
      <w:r>
        <w:rPr>
          <w:spacing w:val="-2"/>
        </w:rPr>
        <w:t> </w:t>
      </w:r>
      <w:r>
        <w:rPr/>
        <w:t>will</w:t>
      </w:r>
      <w:r>
        <w:rPr>
          <w:spacing w:val="-1"/>
        </w:rPr>
        <w:t> </w:t>
      </w:r>
      <w:r>
        <w:rPr/>
        <w:t>get</w:t>
      </w:r>
      <w:r>
        <w:rPr>
          <w:spacing w:val="-1"/>
        </w:rPr>
        <w:t> </w:t>
      </w:r>
      <w:r>
        <w:rPr/>
        <w:t>a</w:t>
      </w:r>
      <w:r>
        <w:rPr>
          <w:spacing w:val="-4"/>
        </w:rPr>
        <w:t> </w:t>
      </w:r>
      <w:r>
        <w:rPr/>
        <w:t>new perspective</w:t>
      </w:r>
      <w:r>
        <w:rPr>
          <w:spacing w:val="-1"/>
        </w:rPr>
        <w:t> </w:t>
      </w:r>
      <w:r>
        <w:rPr/>
        <w:t>on the cultural</w:t>
      </w:r>
      <w:r>
        <w:rPr>
          <w:spacing w:val="-1"/>
        </w:rPr>
        <w:t> </w:t>
      </w:r>
      <w:r>
        <w:rPr/>
        <w:t>construction</w:t>
      </w:r>
      <w:r>
        <w:rPr>
          <w:spacing w:val="-4"/>
        </w:rPr>
        <w:t> </w:t>
      </w:r>
      <w:r>
        <w:rPr/>
        <w:t>of</w:t>
      </w:r>
      <w:r>
        <w:rPr>
          <w:spacing w:val="80"/>
        </w:rPr>
        <w:t> </w:t>
      </w:r>
      <w:r>
        <w:rPr/>
        <w:t>gender as</w:t>
      </w:r>
      <w:r>
        <w:rPr>
          <w:spacing w:val="-2"/>
        </w:rPr>
        <w:t> </w:t>
      </w:r>
      <w:r>
        <w:rPr/>
        <w:t>they learn how</w:t>
      </w:r>
      <w:r>
        <w:rPr>
          <w:spacing w:val="-4"/>
        </w:rPr>
        <w:t> </w:t>
      </w:r>
      <w:r>
        <w:rPr/>
        <w:t>gender</w:t>
      </w:r>
      <w:r>
        <w:rPr>
          <w:spacing w:val="-2"/>
        </w:rPr>
        <w:t> </w:t>
      </w:r>
      <w:r>
        <w:rPr/>
        <w:t>roles</w:t>
      </w:r>
      <w:r>
        <w:rPr>
          <w:spacing w:val="-2"/>
        </w:rPr>
        <w:t> </w:t>
      </w:r>
      <w:r>
        <w:rPr/>
        <w:t>were</w:t>
      </w:r>
      <w:r>
        <w:rPr>
          <w:spacing w:val="-1"/>
        </w:rPr>
        <w:t> </w:t>
      </w:r>
      <w:r>
        <w:rPr/>
        <w:t>metaphorically transformed</w:t>
      </w:r>
      <w:r>
        <w:rPr>
          <w:spacing w:val="-13"/>
        </w:rPr>
        <w:t> </w:t>
      </w:r>
      <w:r>
        <w:rPr/>
        <w:t>from</w:t>
      </w:r>
      <w:r>
        <w:rPr>
          <w:spacing w:val="-9"/>
        </w:rPr>
        <w:t> </w:t>
      </w:r>
      <w:r>
        <w:rPr/>
        <w:t>the</w:t>
      </w:r>
      <w:r>
        <w:rPr>
          <w:spacing w:val="-14"/>
        </w:rPr>
        <w:t> </w:t>
      </w:r>
      <w:r>
        <w:rPr/>
        <w:t>household</w:t>
      </w:r>
      <w:r>
        <w:rPr>
          <w:spacing w:val="-9"/>
        </w:rPr>
        <w:t> </w:t>
      </w:r>
      <w:r>
        <w:rPr/>
        <w:t>and</w:t>
      </w:r>
      <w:r>
        <w:rPr>
          <w:spacing w:val="70"/>
        </w:rPr>
        <w:t> </w:t>
      </w:r>
      <w:r>
        <w:rPr/>
        <w:t>community</w:t>
      </w:r>
      <w:r>
        <w:rPr>
          <w:spacing w:val="-10"/>
        </w:rPr>
        <w:t> </w:t>
      </w:r>
      <w:r>
        <w:rPr/>
        <w:t>level</w:t>
      </w:r>
      <w:r>
        <w:rPr>
          <w:spacing w:val="-11"/>
        </w:rPr>
        <w:t> </w:t>
      </w:r>
      <w:r>
        <w:rPr/>
        <w:t>to</w:t>
      </w:r>
      <w:r>
        <w:rPr>
          <w:spacing w:val="-13"/>
        </w:rPr>
        <w:t> </w:t>
      </w:r>
      <w:r>
        <w:rPr/>
        <w:t>become</w:t>
      </w:r>
      <w:r>
        <w:rPr>
          <w:spacing w:val="-12"/>
        </w:rPr>
        <w:t> </w:t>
      </w:r>
      <w:r>
        <w:rPr/>
        <w:t>the</w:t>
      </w:r>
      <w:r>
        <w:rPr>
          <w:spacing w:val="-11"/>
        </w:rPr>
        <w:t> </w:t>
      </w:r>
      <w:r>
        <w:rPr/>
        <w:t>basis</w:t>
      </w:r>
      <w:r>
        <w:rPr>
          <w:spacing w:val="-11"/>
        </w:rPr>
        <w:t> </w:t>
      </w:r>
      <w:r>
        <w:rPr/>
        <w:t>of</w:t>
      </w:r>
      <w:r>
        <w:rPr>
          <w:spacing w:val="-12"/>
        </w:rPr>
        <w:t> </w:t>
      </w:r>
      <w:r>
        <w:rPr/>
        <w:t>political</w:t>
      </w:r>
      <w:r>
        <w:rPr>
          <w:spacing w:val="-11"/>
        </w:rPr>
        <w:t> </w:t>
      </w:r>
      <w:r>
        <w:rPr/>
        <w:t>integration</w:t>
      </w:r>
      <w:r>
        <w:rPr>
          <w:spacing w:val="-10"/>
        </w:rPr>
        <w:t> </w:t>
      </w:r>
      <w:r>
        <w:rPr/>
        <w:t>in</w:t>
      </w:r>
      <w:r>
        <w:rPr>
          <w:spacing w:val="-12"/>
        </w:rPr>
        <w:t> </w:t>
      </w:r>
      <w:r>
        <w:rPr/>
        <w:t>the</w:t>
      </w:r>
      <w:r>
        <w:rPr>
          <w:spacing w:val="-11"/>
        </w:rPr>
        <w:t> </w:t>
      </w:r>
      <w:r>
        <w:rPr/>
        <w:t>Inka </w:t>
      </w:r>
      <w:r>
        <w:rPr>
          <w:spacing w:val="-2"/>
        </w:rPr>
        <w:t>Empire.”</w:t>
      </w:r>
    </w:p>
    <w:p>
      <w:pPr>
        <w:pStyle w:val="BodyText"/>
        <w:spacing w:before="269"/>
        <w:ind w:left="101" w:right="47"/>
      </w:pPr>
      <w:r>
        <w:rPr/>
        <w:t>Overall,</w:t>
      </w:r>
      <w:r>
        <w:rPr>
          <w:spacing w:val="-3"/>
        </w:rPr>
        <w:t> </w:t>
      </w:r>
      <w:r>
        <w:rPr/>
        <w:t>the</w:t>
      </w:r>
      <w:r>
        <w:rPr>
          <w:spacing w:val="-8"/>
        </w:rPr>
        <w:t> </w:t>
      </w:r>
      <w:r>
        <w:rPr/>
        <w:t>conceptualization</w:t>
      </w:r>
      <w:r>
        <w:rPr>
          <w:spacing w:val="-3"/>
        </w:rPr>
        <w:t> </w:t>
      </w:r>
      <w:r>
        <w:rPr/>
        <w:t>of diversity</w:t>
      </w:r>
      <w:r>
        <w:rPr>
          <w:spacing w:val="-4"/>
        </w:rPr>
        <w:t> </w:t>
      </w:r>
      <w:r>
        <w:rPr/>
        <w:t>gives</w:t>
      </w:r>
      <w:r>
        <w:rPr>
          <w:spacing w:val="-4"/>
        </w:rPr>
        <w:t> </w:t>
      </w:r>
      <w:r>
        <w:rPr/>
        <w:t>room</w:t>
      </w:r>
      <w:r>
        <w:rPr>
          <w:spacing w:val="-4"/>
        </w:rPr>
        <w:t> </w:t>
      </w:r>
      <w:r>
        <w:rPr/>
        <w:t>to</w:t>
      </w:r>
      <w:r>
        <w:rPr>
          <w:spacing w:val="-3"/>
        </w:rPr>
        <w:t> </w:t>
      </w:r>
      <w:r>
        <w:rPr/>
        <w:t>examine</w:t>
      </w:r>
      <w:r>
        <w:rPr>
          <w:spacing w:val="-9"/>
        </w:rPr>
        <w:t> </w:t>
      </w:r>
      <w:r>
        <w:rPr/>
        <w:t>it</w:t>
      </w:r>
      <w:r>
        <w:rPr>
          <w:spacing w:val="-2"/>
        </w:rPr>
        <w:t> </w:t>
      </w:r>
      <w:r>
        <w:rPr/>
        <w:t>as</w:t>
      </w:r>
      <w:r>
        <w:rPr>
          <w:spacing w:val="-5"/>
        </w:rPr>
        <w:t> </w:t>
      </w:r>
      <w:r>
        <w:rPr/>
        <w:t>a</w:t>
      </w:r>
      <w:r>
        <w:rPr>
          <w:spacing w:val="-3"/>
        </w:rPr>
        <w:t> </w:t>
      </w:r>
      <w:r>
        <w:rPr/>
        <w:t>category</w:t>
      </w:r>
      <w:r>
        <w:rPr>
          <w:spacing w:val="-8"/>
        </w:rPr>
        <w:t> </w:t>
      </w:r>
      <w:r>
        <w:rPr/>
        <w:t>of</w:t>
      </w:r>
      <w:r>
        <w:rPr>
          <w:spacing w:val="-5"/>
        </w:rPr>
        <w:t> </w:t>
      </w:r>
      <w:r>
        <w:rPr/>
        <w:t>difference,</w:t>
      </w:r>
      <w:r>
        <w:rPr>
          <w:spacing w:val="-1"/>
        </w:rPr>
        <w:t> </w:t>
      </w:r>
      <w:r>
        <w:rPr/>
        <w:t>a</w:t>
      </w:r>
      <w:r>
        <w:rPr>
          <w:spacing w:val="80"/>
        </w:rPr>
        <w:t> </w:t>
      </w:r>
      <w:r>
        <w:rPr/>
        <w:t>system</w:t>
      </w:r>
      <w:r>
        <w:rPr>
          <w:spacing w:val="-6"/>
        </w:rPr>
        <w:t> </w:t>
      </w:r>
      <w:r>
        <w:rPr/>
        <w:t>of relationality</w:t>
      </w:r>
      <w:r>
        <w:rPr>
          <w:spacing w:val="-12"/>
        </w:rPr>
        <w:t> </w:t>
      </w:r>
      <w:r>
        <w:rPr/>
        <w:t>or</w:t>
      </w:r>
      <w:r>
        <w:rPr>
          <w:spacing w:val="-11"/>
        </w:rPr>
        <w:t> </w:t>
      </w:r>
      <w:r>
        <w:rPr/>
        <w:t>intersectionality,</w:t>
      </w:r>
      <w:r>
        <w:rPr>
          <w:spacing w:val="-11"/>
        </w:rPr>
        <w:t> </w:t>
      </w:r>
      <w:r>
        <w:rPr/>
        <w:t>or</w:t>
      </w:r>
      <w:r>
        <w:rPr>
          <w:spacing w:val="-12"/>
        </w:rPr>
        <w:t> </w:t>
      </w:r>
      <w:r>
        <w:rPr/>
        <w:t>a</w:t>
      </w:r>
      <w:r>
        <w:rPr>
          <w:spacing w:val="-11"/>
        </w:rPr>
        <w:t> </w:t>
      </w:r>
      <w:r>
        <w:rPr/>
        <w:t>global/transnational</w:t>
      </w:r>
      <w:r>
        <w:rPr>
          <w:spacing w:val="-12"/>
        </w:rPr>
        <w:t> </w:t>
      </w:r>
      <w:r>
        <w:rPr/>
        <w:t>system,</w:t>
      </w:r>
      <w:r>
        <w:rPr>
          <w:spacing w:val="-11"/>
        </w:rPr>
        <w:t> </w:t>
      </w:r>
      <w:r>
        <w:rPr/>
        <w:t>in</w:t>
      </w:r>
      <w:r>
        <w:rPr>
          <w:spacing w:val="-11"/>
        </w:rPr>
        <w:t> </w:t>
      </w:r>
      <w:r>
        <w:rPr/>
        <w:t>both</w:t>
      </w:r>
      <w:r>
        <w:rPr>
          <w:spacing w:val="-15"/>
        </w:rPr>
        <w:t> </w:t>
      </w:r>
      <w:r>
        <w:rPr/>
        <w:t>its</w:t>
      </w:r>
      <w:r>
        <w:rPr>
          <w:spacing w:val="40"/>
        </w:rPr>
        <w:t> </w:t>
      </w:r>
      <w:r>
        <w:rPr/>
        <w:t>contemporary</w:t>
      </w:r>
      <w:r>
        <w:rPr>
          <w:spacing w:val="-13"/>
        </w:rPr>
        <w:t> </w:t>
      </w:r>
      <w:r>
        <w:rPr/>
        <w:t>as</w:t>
      </w:r>
      <w:r>
        <w:rPr>
          <w:spacing w:val="-14"/>
        </w:rPr>
        <w:t> </w:t>
      </w:r>
      <w:r>
        <w:rPr/>
        <w:t>well</w:t>
      </w:r>
      <w:r>
        <w:rPr>
          <w:spacing w:val="-13"/>
        </w:rPr>
        <w:t> </w:t>
      </w:r>
      <w:r>
        <w:rPr/>
        <w:t>as</w:t>
      </w:r>
      <w:r>
        <w:rPr>
          <w:spacing w:val="-15"/>
        </w:rPr>
        <w:t> </w:t>
      </w:r>
      <w:r>
        <w:rPr/>
        <w:t>historic </w:t>
      </w:r>
      <w:r>
        <w:rPr>
          <w:spacing w:val="-2"/>
        </w:rPr>
        <w:t>manifestations.</w:t>
      </w:r>
    </w:p>
    <w:p>
      <w:pPr>
        <w:pStyle w:val="BodyText"/>
        <w:spacing w:before="48"/>
      </w:pPr>
    </w:p>
    <w:p>
      <w:pPr>
        <w:pStyle w:val="Heading1"/>
        <w:ind w:left="120"/>
      </w:pPr>
      <w:r>
        <w:rPr/>
        <w:t>Diversity</w:t>
      </w:r>
      <w:r>
        <w:rPr>
          <w:spacing w:val="-9"/>
        </w:rPr>
        <w:t> </w:t>
      </w:r>
      <w:r>
        <w:rPr/>
        <w:t>as</w:t>
      </w:r>
      <w:r>
        <w:rPr>
          <w:spacing w:val="-9"/>
        </w:rPr>
        <w:t> </w:t>
      </w:r>
      <w:r>
        <w:rPr/>
        <w:t>central</w:t>
      </w:r>
      <w:r>
        <w:rPr>
          <w:spacing w:val="-9"/>
        </w:rPr>
        <w:t> </w:t>
      </w:r>
      <w:r>
        <w:rPr>
          <w:spacing w:val="-2"/>
        </w:rPr>
        <w:t>theme</w:t>
      </w:r>
    </w:p>
    <w:p>
      <w:pPr>
        <w:pStyle w:val="BodyText"/>
        <w:spacing w:before="271"/>
        <w:ind w:left="101" w:right="246"/>
      </w:pPr>
      <w:r>
        <w:rPr/>
        <w:t>To be a</w:t>
      </w:r>
      <w:r>
        <w:rPr>
          <w:spacing w:val="-4"/>
        </w:rPr>
        <w:t> </w:t>
      </w:r>
      <w:r>
        <w:rPr/>
        <w:t>designated diversity course, diversity must</w:t>
      </w:r>
      <w:r>
        <w:rPr>
          <w:spacing w:val="-5"/>
        </w:rPr>
        <w:t> </w:t>
      </w:r>
      <w:r>
        <w:rPr/>
        <w:t>be a central</w:t>
      </w:r>
      <w:r>
        <w:rPr>
          <w:spacing w:val="-5"/>
        </w:rPr>
        <w:t> </w:t>
      </w:r>
      <w:r>
        <w:rPr/>
        <w:t>theme</w:t>
      </w:r>
      <w:r>
        <w:rPr>
          <w:spacing w:val="-1"/>
        </w:rPr>
        <w:t> </w:t>
      </w:r>
      <w:r>
        <w:rPr/>
        <w:t>that</w:t>
      </w:r>
      <w:r>
        <w:rPr>
          <w:spacing w:val="-5"/>
        </w:rPr>
        <w:t> </w:t>
      </w:r>
      <w:r>
        <w:rPr/>
        <w:t>guides</w:t>
      </w:r>
      <w:r>
        <w:rPr>
          <w:spacing w:val="-1"/>
        </w:rPr>
        <w:t> </w:t>
      </w:r>
      <w:r>
        <w:rPr/>
        <w:t>course</w:t>
      </w:r>
      <w:r>
        <w:rPr>
          <w:spacing w:val="-1"/>
        </w:rPr>
        <w:t> </w:t>
      </w:r>
      <w:r>
        <w:rPr/>
        <w:t>content,</w:t>
      </w:r>
      <w:r>
        <w:rPr>
          <w:spacing w:val="80"/>
        </w:rPr>
        <w:t> </w:t>
      </w:r>
      <w:r>
        <w:rPr/>
        <w:t>course materials, and pedagogy.</w:t>
      </w:r>
      <w:r>
        <w:rPr>
          <w:spacing w:val="-1"/>
        </w:rPr>
        <w:t> </w:t>
      </w:r>
      <w:r>
        <w:rPr/>
        <w:t>To</w:t>
      </w:r>
      <w:r>
        <w:rPr>
          <w:spacing w:val="-2"/>
        </w:rPr>
        <w:t> </w:t>
      </w:r>
      <w:r>
        <w:rPr/>
        <w:t>this</w:t>
      </w:r>
      <w:r>
        <w:rPr>
          <w:spacing w:val="-1"/>
        </w:rPr>
        <w:t> </w:t>
      </w:r>
      <w:r>
        <w:rPr/>
        <w:t>end,</w:t>
      </w:r>
      <w:r>
        <w:rPr>
          <w:spacing w:val="-1"/>
        </w:rPr>
        <w:t> </w:t>
      </w:r>
      <w:r>
        <w:rPr/>
        <w:t>the</w:t>
      </w:r>
      <w:r>
        <w:rPr>
          <w:spacing w:val="-1"/>
        </w:rPr>
        <w:t> </w:t>
      </w:r>
      <w:r>
        <w:rPr/>
        <w:t>course</w:t>
      </w:r>
      <w:r>
        <w:rPr>
          <w:spacing w:val="-1"/>
        </w:rPr>
        <w:t> </w:t>
      </w:r>
      <w:r>
        <w:rPr/>
        <w:t>can focus</w:t>
      </w:r>
      <w:r>
        <w:rPr>
          <w:spacing w:val="-1"/>
        </w:rPr>
        <w:t> </w:t>
      </w:r>
      <w:r>
        <w:rPr/>
        <w:t>on understanding the</w:t>
      </w:r>
      <w:r>
        <w:rPr>
          <w:spacing w:val="-5"/>
        </w:rPr>
        <w:t> </w:t>
      </w:r>
      <w:r>
        <w:rPr/>
        <w:t>varied</w:t>
      </w:r>
      <w:r>
        <w:rPr>
          <w:spacing w:val="80"/>
        </w:rPr>
        <w:t> </w:t>
      </w:r>
      <w:r>
        <w:rPr/>
        <w:t>experiences</w:t>
      </w:r>
      <w:r>
        <w:rPr>
          <w:spacing w:val="-2"/>
        </w:rPr>
        <w:t> </w:t>
      </w:r>
      <w:r>
        <w:rPr/>
        <w:t>and </w:t>
      </w:r>
      <w:r>
        <w:rPr>
          <w:spacing w:val="-2"/>
        </w:rPr>
        <w:t>identities</w:t>
      </w:r>
      <w:r>
        <w:rPr>
          <w:spacing w:val="-7"/>
        </w:rPr>
        <w:t> </w:t>
      </w:r>
      <w:r>
        <w:rPr>
          <w:spacing w:val="-2"/>
        </w:rPr>
        <w:t>of</w:t>
      </w:r>
      <w:r>
        <w:rPr>
          <w:spacing w:val="-4"/>
        </w:rPr>
        <w:t> </w:t>
      </w:r>
      <w:r>
        <w:rPr>
          <w:spacing w:val="-2"/>
        </w:rPr>
        <w:t>particular</w:t>
      </w:r>
      <w:r>
        <w:rPr>
          <w:spacing w:val="-9"/>
        </w:rPr>
        <w:t> </w:t>
      </w:r>
      <w:r>
        <w:rPr>
          <w:spacing w:val="-2"/>
        </w:rPr>
        <w:t>groups</w:t>
      </w:r>
      <w:r>
        <w:rPr>
          <w:spacing w:val="-6"/>
        </w:rPr>
        <w:t> </w:t>
      </w:r>
      <w:r>
        <w:rPr>
          <w:spacing w:val="-2"/>
        </w:rPr>
        <w:t>of</w:t>
      </w:r>
      <w:r>
        <w:rPr>
          <w:spacing w:val="-6"/>
        </w:rPr>
        <w:t> </w:t>
      </w:r>
      <w:r>
        <w:rPr>
          <w:spacing w:val="-2"/>
        </w:rPr>
        <w:t>people</w:t>
      </w:r>
      <w:r>
        <w:rPr>
          <w:spacing w:val="-8"/>
        </w:rPr>
        <w:t> </w:t>
      </w:r>
      <w:r>
        <w:rPr>
          <w:spacing w:val="-2"/>
        </w:rPr>
        <w:t>in</w:t>
      </w:r>
      <w:r>
        <w:rPr>
          <w:spacing w:val="-5"/>
        </w:rPr>
        <w:t> </w:t>
      </w:r>
      <w:r>
        <w:rPr>
          <w:spacing w:val="-2"/>
        </w:rPr>
        <w:t>the</w:t>
      </w:r>
      <w:r>
        <w:rPr>
          <w:spacing w:val="-7"/>
        </w:rPr>
        <w:t> </w:t>
      </w:r>
      <w:r>
        <w:rPr>
          <w:spacing w:val="-2"/>
        </w:rPr>
        <w:t>U.S.</w:t>
      </w:r>
      <w:r>
        <w:rPr>
          <w:spacing w:val="-9"/>
        </w:rPr>
        <w:t> </w:t>
      </w:r>
      <w:r>
        <w:rPr>
          <w:spacing w:val="-2"/>
        </w:rPr>
        <w:t>(thus</w:t>
      </w:r>
      <w:r>
        <w:rPr>
          <w:spacing w:val="-12"/>
        </w:rPr>
        <w:t> </w:t>
      </w:r>
      <w:r>
        <w:rPr>
          <w:spacing w:val="-2"/>
        </w:rPr>
        <w:t>being</w:t>
      </w:r>
      <w:r>
        <w:rPr>
          <w:spacing w:val="-12"/>
        </w:rPr>
        <w:t> </w:t>
      </w:r>
      <w:r>
        <w:rPr>
          <w:spacing w:val="-2"/>
        </w:rPr>
        <w:t>eligible</w:t>
      </w:r>
      <w:r>
        <w:rPr>
          <w:spacing w:val="-11"/>
        </w:rPr>
        <w:t> </w:t>
      </w:r>
      <w:r>
        <w:rPr>
          <w:spacing w:val="-2"/>
        </w:rPr>
        <w:t>for</w:t>
      </w:r>
      <w:r>
        <w:rPr>
          <w:spacing w:val="-11"/>
        </w:rPr>
        <w:t> </w:t>
      </w:r>
      <w:r>
        <w:rPr>
          <w:spacing w:val="-2"/>
        </w:rPr>
        <w:t>the</w:t>
      </w:r>
      <w:r>
        <w:rPr>
          <w:spacing w:val="-11"/>
        </w:rPr>
        <w:t> </w:t>
      </w:r>
      <w:r>
        <w:rPr>
          <w:spacing w:val="-2"/>
        </w:rPr>
        <w:t>Domestic</w:t>
      </w:r>
      <w:r>
        <w:rPr>
          <w:spacing w:val="-12"/>
        </w:rPr>
        <w:t> </w:t>
      </w:r>
      <w:r>
        <w:rPr>
          <w:spacing w:val="-2"/>
        </w:rPr>
        <w:t>diversity</w:t>
      </w:r>
      <w:r>
        <w:rPr>
          <w:spacing w:val="-12"/>
        </w:rPr>
        <w:t> </w:t>
      </w:r>
      <w:r>
        <w:rPr>
          <w:spacing w:val="-2"/>
        </w:rPr>
        <w:t>designation), </w:t>
      </w:r>
      <w:r>
        <w:rPr/>
        <w:t>or</w:t>
      </w:r>
      <w:r>
        <w:rPr>
          <w:spacing w:val="-2"/>
        </w:rPr>
        <w:t> </w:t>
      </w:r>
      <w:r>
        <w:rPr/>
        <w:t>comparatively</w:t>
      </w:r>
      <w:r>
        <w:rPr>
          <w:spacing w:val="-1"/>
        </w:rPr>
        <w:t> </w:t>
      </w:r>
      <w:r>
        <w:rPr/>
        <w:t>in</w:t>
      </w:r>
      <w:r>
        <w:rPr>
          <w:spacing w:val="-4"/>
        </w:rPr>
        <w:t> </w:t>
      </w:r>
      <w:r>
        <w:rPr/>
        <w:t>a</w:t>
      </w:r>
      <w:r>
        <w:rPr>
          <w:spacing w:val="-1"/>
        </w:rPr>
        <w:t> </w:t>
      </w:r>
      <w:r>
        <w:rPr/>
        <w:t>global</w:t>
      </w:r>
      <w:r>
        <w:rPr>
          <w:spacing w:val="80"/>
        </w:rPr>
        <w:t> </w:t>
      </w:r>
      <w:r>
        <w:rPr/>
        <w:t>context</w:t>
      </w:r>
      <w:r>
        <w:rPr>
          <w:spacing w:val="-1"/>
        </w:rPr>
        <w:t> </w:t>
      </w:r>
      <w:r>
        <w:rPr/>
        <w:t>or exclusively in</w:t>
      </w:r>
      <w:r>
        <w:rPr>
          <w:spacing w:val="-1"/>
        </w:rPr>
        <w:t> </w:t>
      </w:r>
      <w:r>
        <w:rPr/>
        <w:t>countries outside</w:t>
      </w:r>
      <w:r>
        <w:rPr>
          <w:spacing w:val="-1"/>
        </w:rPr>
        <w:t> </w:t>
      </w:r>
      <w:r>
        <w:rPr/>
        <w:t>of the</w:t>
      </w:r>
      <w:r>
        <w:rPr>
          <w:spacing w:val="-1"/>
        </w:rPr>
        <w:t> </w:t>
      </w:r>
      <w:r>
        <w:rPr/>
        <w:t>U.S. (thus</w:t>
      </w:r>
      <w:r>
        <w:rPr>
          <w:spacing w:val="-1"/>
        </w:rPr>
        <w:t> </w:t>
      </w:r>
      <w:r>
        <w:rPr/>
        <w:t>being</w:t>
      </w:r>
      <w:r>
        <w:rPr>
          <w:spacing w:val="-1"/>
        </w:rPr>
        <w:t> </w:t>
      </w:r>
      <w:r>
        <w:rPr/>
        <w:t>eligible</w:t>
      </w:r>
      <w:r>
        <w:rPr>
          <w:spacing w:val="-1"/>
        </w:rPr>
        <w:t> </w:t>
      </w:r>
      <w:r>
        <w:rPr/>
        <w:t>for the</w:t>
      </w:r>
      <w:r>
        <w:rPr>
          <w:spacing w:val="-12"/>
        </w:rPr>
        <w:t> </w:t>
      </w:r>
      <w:r>
        <w:rPr/>
        <w:t>International</w:t>
      </w:r>
      <w:r>
        <w:rPr>
          <w:spacing w:val="-11"/>
        </w:rPr>
        <w:t> </w:t>
      </w:r>
      <w:r>
        <w:rPr/>
        <w:t>diversity</w:t>
      </w:r>
      <w:r>
        <w:rPr>
          <w:spacing w:val="-12"/>
        </w:rPr>
        <w:t> </w:t>
      </w:r>
      <w:r>
        <w:rPr/>
        <w:t>designation);</w:t>
      </w:r>
      <w:r>
        <w:rPr>
          <w:spacing w:val="-11"/>
        </w:rPr>
        <w:t> </w:t>
      </w:r>
      <w:r>
        <w:rPr/>
        <w:t>shed</w:t>
      </w:r>
      <w:r>
        <w:rPr>
          <w:spacing w:val="-13"/>
        </w:rPr>
        <w:t> </w:t>
      </w:r>
      <w:r>
        <w:rPr/>
        <w:t>light</w:t>
      </w:r>
      <w:r>
        <w:rPr>
          <w:spacing w:val="-15"/>
        </w:rPr>
        <w:t> </w:t>
      </w:r>
      <w:r>
        <w:rPr/>
        <w:t>on</w:t>
      </w:r>
      <w:r>
        <w:rPr>
          <w:spacing w:val="-11"/>
        </w:rPr>
        <w:t> </w:t>
      </w:r>
      <w:r>
        <w:rPr/>
        <w:t>issues</w:t>
      </w:r>
      <w:r>
        <w:rPr>
          <w:spacing w:val="-14"/>
        </w:rPr>
        <w:t> </w:t>
      </w:r>
      <w:r>
        <w:rPr/>
        <w:t>relevant</w:t>
      </w:r>
      <w:r>
        <w:rPr>
          <w:spacing w:val="-13"/>
        </w:rPr>
        <w:t> </w:t>
      </w:r>
      <w:r>
        <w:rPr/>
        <w:t>to</w:t>
      </w:r>
      <w:r>
        <w:rPr>
          <w:spacing w:val="-12"/>
        </w:rPr>
        <w:t> </w:t>
      </w:r>
      <w:r>
        <w:rPr/>
        <w:t>marginalized</w:t>
      </w:r>
      <w:r>
        <w:rPr>
          <w:spacing w:val="-13"/>
        </w:rPr>
        <w:t> </w:t>
      </w:r>
      <w:r>
        <w:rPr/>
        <w:t>groups</w:t>
      </w:r>
      <w:r>
        <w:rPr>
          <w:spacing w:val="-13"/>
        </w:rPr>
        <w:t> </w:t>
      </w:r>
      <w:r>
        <w:rPr/>
        <w:t>and</w:t>
      </w:r>
      <w:r>
        <w:rPr>
          <w:spacing w:val="-12"/>
        </w:rPr>
        <w:t> </w:t>
      </w:r>
      <w:r>
        <w:rPr/>
        <w:t>identities;</w:t>
      </w:r>
      <w:r>
        <w:rPr>
          <w:spacing w:val="-14"/>
        </w:rPr>
        <w:t> </w:t>
      </w:r>
      <w:r>
        <w:rPr/>
        <w:t>or address</w:t>
      </w:r>
      <w:r>
        <w:rPr>
          <w:spacing w:val="-3"/>
        </w:rPr>
        <w:t> </w:t>
      </w:r>
      <w:r>
        <w:rPr/>
        <w:t>identities,</w:t>
      </w:r>
      <w:r>
        <w:rPr>
          <w:spacing w:val="80"/>
        </w:rPr>
        <w:t> </w:t>
      </w:r>
      <w:r>
        <w:rPr/>
        <w:t>ideas,</w:t>
      </w:r>
      <w:r>
        <w:rPr>
          <w:spacing w:val="-1"/>
        </w:rPr>
        <w:t> </w:t>
      </w:r>
      <w:r>
        <w:rPr/>
        <w:t>and</w:t>
      </w:r>
      <w:r>
        <w:rPr>
          <w:spacing w:val="-1"/>
        </w:rPr>
        <w:t> </w:t>
      </w:r>
      <w:r>
        <w:rPr/>
        <w:t>practices</w:t>
      </w:r>
      <w:r>
        <w:rPr>
          <w:spacing w:val="-4"/>
        </w:rPr>
        <w:t> </w:t>
      </w:r>
      <w:r>
        <w:rPr/>
        <w:t>relevant</w:t>
      </w:r>
      <w:r>
        <w:rPr>
          <w:spacing w:val="-2"/>
        </w:rPr>
        <w:t> </w:t>
      </w:r>
      <w:r>
        <w:rPr/>
        <w:t>for</w:t>
      </w:r>
      <w:r>
        <w:rPr>
          <w:spacing w:val="-1"/>
        </w:rPr>
        <w:t> </w:t>
      </w:r>
      <w:r>
        <w:rPr/>
        <w:t>understanding</w:t>
      </w:r>
      <w:r>
        <w:rPr>
          <w:spacing w:val="-2"/>
        </w:rPr>
        <w:t> </w:t>
      </w:r>
      <w:r>
        <w:rPr/>
        <w:t>differences</w:t>
      </w:r>
      <w:r>
        <w:rPr>
          <w:spacing w:val="-3"/>
        </w:rPr>
        <w:t> </w:t>
      </w:r>
      <w:r>
        <w:rPr/>
        <w:t>between</w:t>
      </w:r>
      <w:r>
        <w:rPr>
          <w:spacing w:val="-1"/>
        </w:rPr>
        <w:t> </w:t>
      </w:r>
      <w:r>
        <w:rPr/>
        <w:t>and</w:t>
      </w:r>
      <w:r>
        <w:rPr>
          <w:spacing w:val="-2"/>
        </w:rPr>
        <w:t> </w:t>
      </w:r>
      <w:r>
        <w:rPr/>
        <w:t>among</w:t>
      </w:r>
      <w:r>
        <w:rPr>
          <w:spacing w:val="-1"/>
        </w:rPr>
        <w:t> </w:t>
      </w:r>
      <w:r>
        <w:rPr/>
        <w:t>people, and</w:t>
      </w:r>
      <w:r>
        <w:rPr>
          <w:spacing w:val="-3"/>
        </w:rPr>
        <w:t> </w:t>
      </w:r>
      <w:r>
        <w:rPr/>
        <w:t>their life perspectives, within</w:t>
      </w:r>
      <w:r>
        <w:rPr>
          <w:spacing w:val="-3"/>
        </w:rPr>
        <w:t> </w:t>
      </w:r>
      <w:r>
        <w:rPr/>
        <w:t>the texts and other materials used in the course.</w:t>
      </w:r>
    </w:p>
    <w:p>
      <w:pPr>
        <w:pStyle w:val="BodyText"/>
        <w:spacing w:before="267"/>
        <w:ind w:left="101" w:right="180"/>
      </w:pPr>
      <w:r>
        <w:rPr/>
        <w:t>For</w:t>
      </w:r>
      <w:r>
        <w:rPr>
          <w:spacing w:val="-10"/>
        </w:rPr>
        <w:t> </w:t>
      </w:r>
      <w:r>
        <w:rPr/>
        <w:t>example,</w:t>
      </w:r>
      <w:r>
        <w:rPr>
          <w:spacing w:val="-12"/>
        </w:rPr>
        <w:t> </w:t>
      </w:r>
      <w:r>
        <w:rPr/>
        <w:t>diversity</w:t>
      </w:r>
      <w:r>
        <w:rPr>
          <w:spacing w:val="-10"/>
        </w:rPr>
        <w:t> </w:t>
      </w:r>
      <w:r>
        <w:rPr/>
        <w:t>as</w:t>
      </w:r>
      <w:r>
        <w:rPr>
          <w:spacing w:val="-11"/>
        </w:rPr>
        <w:t> </w:t>
      </w:r>
      <w:r>
        <w:rPr/>
        <w:t>a</w:t>
      </w:r>
      <w:r>
        <w:rPr>
          <w:spacing w:val="-10"/>
        </w:rPr>
        <w:t> </w:t>
      </w:r>
      <w:r>
        <w:rPr/>
        <w:t>central</w:t>
      </w:r>
      <w:r>
        <w:rPr>
          <w:spacing w:val="-11"/>
        </w:rPr>
        <w:t> </w:t>
      </w:r>
      <w:r>
        <w:rPr/>
        <w:t>theme</w:t>
      </w:r>
      <w:r>
        <w:rPr>
          <w:spacing w:val="-12"/>
        </w:rPr>
        <w:t> </w:t>
      </w:r>
      <w:r>
        <w:rPr/>
        <w:t>can</w:t>
      </w:r>
      <w:r>
        <w:rPr>
          <w:spacing w:val="-15"/>
        </w:rPr>
        <w:t> </w:t>
      </w:r>
      <w:r>
        <w:rPr/>
        <w:t>reflect</w:t>
      </w:r>
      <w:r>
        <w:rPr>
          <w:spacing w:val="-11"/>
        </w:rPr>
        <w:t> </w:t>
      </w:r>
      <w:r>
        <w:rPr/>
        <w:t>exploration</w:t>
      </w:r>
      <w:r>
        <w:rPr>
          <w:spacing w:val="-10"/>
        </w:rPr>
        <w:t> </w:t>
      </w:r>
      <w:r>
        <w:rPr/>
        <w:t>and</w:t>
      </w:r>
      <w:r>
        <w:rPr>
          <w:spacing w:val="-15"/>
        </w:rPr>
        <w:t> </w:t>
      </w:r>
      <w:r>
        <w:rPr/>
        <w:t>analyses</w:t>
      </w:r>
      <w:r>
        <w:rPr>
          <w:spacing w:val="-12"/>
        </w:rPr>
        <w:t> </w:t>
      </w:r>
      <w:r>
        <w:rPr/>
        <w:t>of</w:t>
      </w:r>
      <w:r>
        <w:rPr>
          <w:spacing w:val="-8"/>
        </w:rPr>
        <w:t> </w:t>
      </w:r>
      <w:r>
        <w:rPr/>
        <w:t>different</w:t>
      </w:r>
      <w:r>
        <w:rPr>
          <w:spacing w:val="56"/>
        </w:rPr>
        <w:t> </w:t>
      </w:r>
      <w:r>
        <w:rPr/>
        <w:t>perspectives</w:t>
      </w:r>
      <w:r>
        <w:rPr>
          <w:spacing w:val="-13"/>
        </w:rPr>
        <w:t> </w:t>
      </w:r>
      <w:r>
        <w:rPr/>
        <w:t>related to issues</w:t>
      </w:r>
      <w:r>
        <w:rPr>
          <w:spacing w:val="-3"/>
        </w:rPr>
        <w:t> </w:t>
      </w:r>
      <w:r>
        <w:rPr/>
        <w:t>embedded in the</w:t>
      </w:r>
      <w:r>
        <w:rPr>
          <w:spacing w:val="-1"/>
        </w:rPr>
        <w:t> </w:t>
      </w:r>
      <w:r>
        <w:rPr/>
        <w:t>discipline</w:t>
      </w:r>
      <w:r>
        <w:rPr>
          <w:spacing w:val="-3"/>
        </w:rPr>
        <w:t> </w:t>
      </w:r>
      <w:r>
        <w:rPr/>
        <w:t>of</w:t>
      </w:r>
      <w:r>
        <w:rPr>
          <w:spacing w:val="-2"/>
        </w:rPr>
        <w:t> </w:t>
      </w:r>
      <w:r>
        <w:rPr/>
        <w:t>the</w:t>
      </w:r>
      <w:r>
        <w:rPr>
          <w:spacing w:val="-1"/>
        </w:rPr>
        <w:t> </w:t>
      </w:r>
      <w:r>
        <w:rPr/>
        <w:t>course</w:t>
      </w:r>
      <w:r>
        <w:rPr>
          <w:spacing w:val="-2"/>
        </w:rPr>
        <w:t> </w:t>
      </w:r>
      <w:r>
        <w:rPr/>
        <w:t>(i.e., sociology,</w:t>
      </w:r>
      <w:r>
        <w:rPr>
          <w:spacing w:val="79"/>
        </w:rPr>
        <w:t> </w:t>
      </w:r>
      <w:r>
        <w:rPr/>
        <w:t>management). An example</w:t>
      </w:r>
      <w:r>
        <w:rPr>
          <w:spacing w:val="-7"/>
        </w:rPr>
        <w:t> </w:t>
      </w:r>
      <w:r>
        <w:rPr/>
        <w:t>of such</w:t>
      </w:r>
      <w:r>
        <w:rPr>
          <w:spacing w:val="-1"/>
        </w:rPr>
        <w:t> </w:t>
      </w:r>
      <w:r>
        <w:rPr/>
        <w:t>an approach is</w:t>
      </w:r>
      <w:r>
        <w:rPr>
          <w:spacing w:val="-1"/>
        </w:rPr>
        <w:t> </w:t>
      </w:r>
      <w:r>
        <w:rPr/>
        <w:t>the following from SOCIOL 473, an approved</w:t>
      </w:r>
      <w:r>
        <w:rPr>
          <w:spacing w:val="80"/>
        </w:rPr>
        <w:t> </w:t>
      </w:r>
      <w:r>
        <w:rPr/>
        <w:t>U.S.-focused diversity course:</w:t>
      </w:r>
    </w:p>
    <w:p>
      <w:pPr>
        <w:pStyle w:val="BodyText"/>
        <w:spacing w:before="14"/>
      </w:pPr>
    </w:p>
    <w:p>
      <w:pPr>
        <w:pStyle w:val="BodyText"/>
        <w:ind w:left="101" w:right="47"/>
      </w:pPr>
      <w:r>
        <w:rPr/>
        <w:t>“This</w:t>
      </w:r>
      <w:r>
        <w:rPr>
          <w:spacing w:val="-1"/>
        </w:rPr>
        <w:t> </w:t>
      </w:r>
      <w:r>
        <w:rPr/>
        <w:t>entire course</w:t>
      </w:r>
      <w:r>
        <w:rPr>
          <w:spacing w:val="-1"/>
        </w:rPr>
        <w:t> </w:t>
      </w:r>
      <w:r>
        <w:rPr/>
        <w:t>is</w:t>
      </w:r>
      <w:r>
        <w:rPr>
          <w:spacing w:val="-5"/>
        </w:rPr>
        <w:t> </w:t>
      </w:r>
      <w:r>
        <w:rPr/>
        <w:t>focused on exposing students</w:t>
      </w:r>
      <w:r>
        <w:rPr>
          <w:spacing w:val="-2"/>
        </w:rPr>
        <w:t> </w:t>
      </w:r>
      <w:r>
        <w:rPr/>
        <w:t>to different theoretical</w:t>
      </w:r>
      <w:r>
        <w:rPr>
          <w:spacing w:val="-3"/>
        </w:rPr>
        <w:t> </w:t>
      </w:r>
      <w:r>
        <w:rPr/>
        <w:t>perspectives</w:t>
      </w:r>
      <w:r>
        <w:rPr>
          <w:spacing w:val="-1"/>
        </w:rPr>
        <w:t> </w:t>
      </w:r>
      <w:r>
        <w:rPr/>
        <w:t>on</w:t>
      </w:r>
      <w:r>
        <w:rPr>
          <w:spacing w:val="80"/>
        </w:rPr>
        <w:t> </w:t>
      </w:r>
      <w:r>
        <w:rPr/>
        <w:t>diversity—and having them apply</w:t>
      </w:r>
      <w:r>
        <w:rPr>
          <w:spacing w:val="-4"/>
        </w:rPr>
        <w:t> </w:t>
      </w:r>
      <w:r>
        <w:rPr/>
        <w:t>these</w:t>
      </w:r>
      <w:r>
        <w:rPr>
          <w:spacing w:val="-2"/>
        </w:rPr>
        <w:t> </w:t>
      </w:r>
      <w:r>
        <w:rPr/>
        <w:t>perspectives</w:t>
      </w:r>
      <w:r>
        <w:rPr>
          <w:spacing w:val="-1"/>
        </w:rPr>
        <w:t> </w:t>
      </w:r>
      <w:r>
        <w:rPr/>
        <w:t>to a number</w:t>
      </w:r>
      <w:r>
        <w:rPr>
          <w:spacing w:val="-2"/>
        </w:rPr>
        <w:t> </w:t>
      </w:r>
      <w:r>
        <w:rPr/>
        <w:t>of practical, present</w:t>
      </w:r>
      <w:r>
        <w:rPr>
          <w:spacing w:val="-1"/>
        </w:rPr>
        <w:t> </w:t>
      </w:r>
      <w:r>
        <w:rPr/>
        <w:t>day</w:t>
      </w:r>
      <w:r>
        <w:rPr>
          <w:spacing w:val="80"/>
        </w:rPr>
        <w:t> </w:t>
      </w:r>
      <w:r>
        <w:rPr/>
        <w:t>examples</w:t>
      </w:r>
      <w:r>
        <w:rPr>
          <w:spacing w:val="-2"/>
        </w:rPr>
        <w:t> </w:t>
      </w:r>
      <w:r>
        <w:rPr/>
        <w:t>(ranging from immigration</w:t>
      </w:r>
      <w:r>
        <w:rPr>
          <w:spacing w:val="-15"/>
        </w:rPr>
        <w:t> </w:t>
      </w:r>
      <w:r>
        <w:rPr/>
        <w:t>integration</w:t>
      </w:r>
      <w:r>
        <w:rPr>
          <w:spacing w:val="-15"/>
        </w:rPr>
        <w:t> </w:t>
      </w:r>
      <w:r>
        <w:rPr/>
        <w:t>to</w:t>
      </w:r>
      <w:r>
        <w:rPr>
          <w:spacing w:val="-15"/>
        </w:rPr>
        <w:t> </w:t>
      </w:r>
      <w:r>
        <w:rPr/>
        <w:t>women’s</w:t>
      </w:r>
      <w:r>
        <w:rPr>
          <w:spacing w:val="-13"/>
        </w:rPr>
        <w:t> </w:t>
      </w:r>
      <w:r>
        <w:rPr/>
        <w:t>rights</w:t>
      </w:r>
      <w:r>
        <w:rPr>
          <w:spacing w:val="-13"/>
        </w:rPr>
        <w:t> </w:t>
      </w:r>
      <w:r>
        <w:rPr/>
        <w:t>and</w:t>
      </w:r>
      <w:r>
        <w:rPr>
          <w:spacing w:val="-15"/>
        </w:rPr>
        <w:t> </w:t>
      </w:r>
      <w:r>
        <w:rPr/>
        <w:t>the</w:t>
      </w:r>
      <w:r>
        <w:rPr>
          <w:spacing w:val="-11"/>
        </w:rPr>
        <w:t> </w:t>
      </w:r>
      <w:r>
        <w:rPr/>
        <w:t>cultural</w:t>
      </w:r>
      <w:r>
        <w:rPr>
          <w:spacing w:val="-12"/>
        </w:rPr>
        <w:t> </w:t>
      </w:r>
      <w:r>
        <w:rPr/>
        <w:t>politics</w:t>
      </w:r>
      <w:r>
        <w:rPr>
          <w:spacing w:val="-12"/>
        </w:rPr>
        <w:t> </w:t>
      </w:r>
      <w:r>
        <w:rPr/>
        <w:t>of</w:t>
      </w:r>
      <w:r>
        <w:rPr>
          <w:spacing w:val="65"/>
        </w:rPr>
        <w:t> </w:t>
      </w:r>
      <w:r>
        <w:rPr/>
        <w:t>black</w:t>
      </w:r>
      <w:r>
        <w:rPr>
          <w:spacing w:val="-11"/>
        </w:rPr>
        <w:t> </w:t>
      </w:r>
      <w:r>
        <w:rPr/>
        <w:t>identity</w:t>
      </w:r>
      <w:r>
        <w:rPr>
          <w:spacing w:val="-10"/>
        </w:rPr>
        <w:t> </w:t>
      </w:r>
      <w:r>
        <w:rPr/>
        <w:t>among</w:t>
      </w:r>
      <w:r>
        <w:rPr>
          <w:spacing w:val="-10"/>
        </w:rPr>
        <w:t> </w:t>
      </w:r>
      <w:r>
        <w:rPr/>
        <w:t>other</w:t>
      </w:r>
      <w:r>
        <w:rPr>
          <w:spacing w:val="-10"/>
        </w:rPr>
        <w:t> </w:t>
      </w:r>
      <w:r>
        <w:rPr/>
        <w:t>things).</w:t>
      </w:r>
      <w:r>
        <w:rPr>
          <w:spacing w:val="-12"/>
        </w:rPr>
        <w:t> </w:t>
      </w:r>
      <w:r>
        <w:rPr/>
        <w:t>The three</w:t>
      </w:r>
      <w:r>
        <w:rPr>
          <w:spacing w:val="-1"/>
        </w:rPr>
        <w:t> </w:t>
      </w:r>
      <w:r>
        <w:rPr/>
        <w:t>main</w:t>
      </w:r>
      <w:r>
        <w:rPr>
          <w:spacing w:val="-5"/>
        </w:rPr>
        <w:t> </w:t>
      </w:r>
      <w:r>
        <w:rPr/>
        <w:t>subject areas</w:t>
      </w:r>
      <w:r>
        <w:rPr>
          <w:spacing w:val="-1"/>
        </w:rPr>
        <w:t> </w:t>
      </w:r>
      <w:r>
        <w:rPr/>
        <w:t>of the</w:t>
      </w:r>
      <w:r>
        <w:rPr>
          <w:spacing w:val="-6"/>
        </w:rPr>
        <w:t> </w:t>
      </w:r>
      <w:r>
        <w:rPr/>
        <w:t>course</w:t>
      </w:r>
      <w:r>
        <w:rPr>
          <w:spacing w:val="-1"/>
        </w:rPr>
        <w:t> </w:t>
      </w:r>
      <w:r>
        <w:rPr/>
        <w:t>include: pluralism,</w:t>
      </w:r>
      <w:r>
        <w:rPr>
          <w:spacing w:val="80"/>
        </w:rPr>
        <w:t> </w:t>
      </w:r>
      <w:r>
        <w:rPr/>
        <w:t>cultural</w:t>
      </w:r>
      <w:r>
        <w:rPr>
          <w:spacing w:val="-2"/>
        </w:rPr>
        <w:t> </w:t>
      </w:r>
      <w:r>
        <w:rPr/>
        <w:t>and</w:t>
      </w:r>
      <w:r>
        <w:rPr>
          <w:spacing w:val="-1"/>
        </w:rPr>
        <w:t> </w:t>
      </w:r>
      <w:r>
        <w:rPr/>
        <w:t>assimilationism, pluralism</w:t>
      </w:r>
      <w:r>
        <w:rPr>
          <w:spacing w:val="-1"/>
        </w:rPr>
        <w:t> </w:t>
      </w:r>
      <w:r>
        <w:rPr/>
        <w:t>and</w:t>
      </w:r>
    </w:p>
    <w:p>
      <w:pPr>
        <w:pStyle w:val="BodyText"/>
        <w:spacing w:after="0"/>
        <w:sectPr>
          <w:pgSz w:w="12240" w:h="15840"/>
          <w:pgMar w:header="0" w:footer="672" w:top="640" w:bottom="900" w:left="720" w:right="720"/>
        </w:sectPr>
      </w:pPr>
    </w:p>
    <w:p>
      <w:pPr>
        <w:pStyle w:val="BodyText"/>
        <w:spacing w:before="76"/>
        <w:ind w:left="101"/>
      </w:pPr>
      <w:r>
        <w:rPr/>
        <w:t>absolutism,</w:t>
      </w:r>
      <w:r>
        <w:rPr>
          <w:spacing w:val="-15"/>
        </w:rPr>
        <w:t> </w:t>
      </w:r>
      <w:r>
        <w:rPr/>
        <w:t>and</w:t>
      </w:r>
      <w:r>
        <w:rPr>
          <w:spacing w:val="-15"/>
        </w:rPr>
        <w:t> </w:t>
      </w:r>
      <w:r>
        <w:rPr/>
        <w:t>pluralism,</w:t>
      </w:r>
      <w:r>
        <w:rPr>
          <w:spacing w:val="-15"/>
        </w:rPr>
        <w:t> </w:t>
      </w:r>
      <w:r>
        <w:rPr/>
        <w:t>diversity</w:t>
      </w:r>
      <w:r>
        <w:rPr>
          <w:spacing w:val="-15"/>
        </w:rPr>
        <w:t> </w:t>
      </w:r>
      <w:r>
        <w:rPr/>
        <w:t>and</w:t>
      </w:r>
      <w:r>
        <w:rPr>
          <w:spacing w:val="-15"/>
        </w:rPr>
        <w:t> </w:t>
      </w:r>
      <w:r>
        <w:rPr>
          <w:spacing w:val="-2"/>
        </w:rPr>
        <w:t>democracy.”</w:t>
      </w:r>
    </w:p>
    <w:p>
      <w:pPr>
        <w:pStyle w:val="BodyText"/>
        <w:spacing w:before="276"/>
        <w:ind w:left="101" w:right="246"/>
      </w:pPr>
      <w:r>
        <w:rPr/>
        <w:t>Alternately,</w:t>
      </w:r>
      <w:r>
        <w:rPr>
          <w:spacing w:val="-14"/>
        </w:rPr>
        <w:t> </w:t>
      </w:r>
      <w:r>
        <w:rPr/>
        <w:t>diversity</w:t>
      </w:r>
      <w:r>
        <w:rPr>
          <w:spacing w:val="-15"/>
        </w:rPr>
        <w:t> </w:t>
      </w:r>
      <w:r>
        <w:rPr/>
        <w:t>as</w:t>
      </w:r>
      <w:r>
        <w:rPr>
          <w:spacing w:val="-13"/>
        </w:rPr>
        <w:t> </w:t>
      </w:r>
      <w:r>
        <w:rPr/>
        <w:t>central</w:t>
      </w:r>
      <w:r>
        <w:rPr>
          <w:spacing w:val="-13"/>
        </w:rPr>
        <w:t> </w:t>
      </w:r>
      <w:r>
        <w:rPr/>
        <w:t>theme</w:t>
      </w:r>
      <w:r>
        <w:rPr>
          <w:spacing w:val="-13"/>
        </w:rPr>
        <w:t> </w:t>
      </w:r>
      <w:r>
        <w:rPr/>
        <w:t>can</w:t>
      </w:r>
      <w:r>
        <w:rPr>
          <w:spacing w:val="-15"/>
        </w:rPr>
        <w:t> </w:t>
      </w:r>
      <w:r>
        <w:rPr/>
        <w:t>reflect</w:t>
      </w:r>
      <w:r>
        <w:rPr>
          <w:spacing w:val="-12"/>
        </w:rPr>
        <w:t> </w:t>
      </w:r>
      <w:r>
        <w:rPr/>
        <w:t>exploration</w:t>
      </w:r>
      <w:r>
        <w:rPr>
          <w:spacing w:val="-12"/>
        </w:rPr>
        <w:t> </w:t>
      </w:r>
      <w:r>
        <w:rPr/>
        <w:t>of</w:t>
      </w:r>
      <w:r>
        <w:rPr>
          <w:spacing w:val="-13"/>
        </w:rPr>
        <w:t> </w:t>
      </w:r>
      <w:r>
        <w:rPr/>
        <w:t>how</w:t>
      </w:r>
      <w:r>
        <w:rPr>
          <w:spacing w:val="-12"/>
        </w:rPr>
        <w:t> </w:t>
      </w:r>
      <w:r>
        <w:rPr/>
        <w:t>different</w:t>
      </w:r>
      <w:r>
        <w:rPr>
          <w:spacing w:val="-15"/>
        </w:rPr>
        <w:t> </w:t>
      </w:r>
      <w:r>
        <w:rPr/>
        <w:t>diversity</w:t>
      </w:r>
      <w:r>
        <w:rPr>
          <w:spacing w:val="74"/>
        </w:rPr>
        <w:t> </w:t>
      </w:r>
      <w:r>
        <w:rPr/>
        <w:t>categories</w:t>
      </w:r>
      <w:r>
        <w:rPr>
          <w:spacing w:val="-14"/>
        </w:rPr>
        <w:t> </w:t>
      </w:r>
      <w:r>
        <w:rPr/>
        <w:t>intersect and contribute</w:t>
      </w:r>
      <w:r>
        <w:rPr>
          <w:spacing w:val="-1"/>
        </w:rPr>
        <w:t> </w:t>
      </w:r>
      <w:r>
        <w:rPr/>
        <w:t>to</w:t>
      </w:r>
      <w:r>
        <w:rPr>
          <w:spacing w:val="-4"/>
        </w:rPr>
        <w:t> </w:t>
      </w:r>
      <w:r>
        <w:rPr/>
        <w:t>the</w:t>
      </w:r>
      <w:r>
        <w:rPr>
          <w:spacing w:val="-5"/>
        </w:rPr>
        <w:t> </w:t>
      </w:r>
      <w:r>
        <w:rPr/>
        <w:t>formation</w:t>
      </w:r>
      <w:r>
        <w:rPr>
          <w:spacing w:val="-5"/>
        </w:rPr>
        <w:t> </w:t>
      </w:r>
      <w:r>
        <w:rPr/>
        <w:t>of identities</w:t>
      </w:r>
      <w:r>
        <w:rPr>
          <w:spacing w:val="-2"/>
        </w:rPr>
        <w:t> </w:t>
      </w:r>
      <w:r>
        <w:rPr/>
        <w:t>at</w:t>
      </w:r>
      <w:r>
        <w:rPr>
          <w:spacing w:val="-1"/>
        </w:rPr>
        <w:t> </w:t>
      </w:r>
      <w:r>
        <w:rPr/>
        <w:t>the national,</w:t>
      </w:r>
      <w:r>
        <w:rPr>
          <w:spacing w:val="-2"/>
        </w:rPr>
        <w:t> </w:t>
      </w:r>
      <w:r>
        <w:rPr/>
        <w:t>regional,</w:t>
      </w:r>
      <w:r>
        <w:rPr>
          <w:spacing w:val="-2"/>
        </w:rPr>
        <w:t> </w:t>
      </w:r>
      <w:r>
        <w:rPr/>
        <w:t>and/or</w:t>
      </w:r>
      <w:r>
        <w:rPr>
          <w:spacing w:val="77"/>
        </w:rPr>
        <w:t> </w:t>
      </w:r>
      <w:r>
        <w:rPr/>
        <w:t>global</w:t>
      </w:r>
      <w:r>
        <w:rPr>
          <w:spacing w:val="-1"/>
        </w:rPr>
        <w:t> </w:t>
      </w:r>
      <w:r>
        <w:rPr/>
        <w:t>levels. An example</w:t>
      </w:r>
      <w:r>
        <w:rPr>
          <w:spacing w:val="-6"/>
        </w:rPr>
        <w:t> </w:t>
      </w:r>
      <w:r>
        <w:rPr/>
        <w:t>of such</w:t>
      </w:r>
      <w:r>
        <w:rPr>
          <w:spacing w:val="-9"/>
        </w:rPr>
        <w:t> </w:t>
      </w:r>
      <w:r>
        <w:rPr/>
        <w:t>an</w:t>
      </w:r>
      <w:r>
        <w:rPr>
          <w:spacing w:val="-12"/>
        </w:rPr>
        <w:t> </w:t>
      </w:r>
      <w:r>
        <w:rPr/>
        <w:t>approach</w:t>
      </w:r>
      <w:r>
        <w:rPr>
          <w:spacing w:val="-8"/>
        </w:rPr>
        <w:t> </w:t>
      </w:r>
      <w:r>
        <w:rPr/>
        <w:t>is</w:t>
      </w:r>
      <w:r>
        <w:rPr>
          <w:spacing w:val="-9"/>
        </w:rPr>
        <w:t> </w:t>
      </w:r>
      <w:r>
        <w:rPr/>
        <w:t>the</w:t>
      </w:r>
      <w:r>
        <w:rPr>
          <w:spacing w:val="-10"/>
        </w:rPr>
        <w:t> </w:t>
      </w:r>
      <w:r>
        <w:rPr/>
        <w:t>following</w:t>
      </w:r>
      <w:r>
        <w:rPr>
          <w:spacing w:val="-11"/>
        </w:rPr>
        <w:t> </w:t>
      </w:r>
      <w:r>
        <w:rPr/>
        <w:t>from</w:t>
      </w:r>
      <w:r>
        <w:rPr>
          <w:spacing w:val="-11"/>
        </w:rPr>
        <w:t> </w:t>
      </w:r>
      <w:r>
        <w:rPr/>
        <w:t>Modern</w:t>
      </w:r>
      <w:r>
        <w:rPr>
          <w:spacing w:val="-9"/>
        </w:rPr>
        <w:t> </w:t>
      </w:r>
      <w:r>
        <w:rPr/>
        <w:t>Languages/Asian</w:t>
      </w:r>
      <w:r>
        <w:rPr>
          <w:spacing w:val="40"/>
        </w:rPr>
        <w:t> </w:t>
      </w:r>
      <w:r>
        <w:rPr/>
        <w:t>Studies</w:t>
      </w:r>
      <w:r>
        <w:rPr>
          <w:spacing w:val="-13"/>
        </w:rPr>
        <w:t> </w:t>
      </w:r>
      <w:r>
        <w:rPr/>
        <w:t>365L,</w:t>
      </w:r>
      <w:r>
        <w:rPr>
          <w:spacing w:val="-8"/>
        </w:rPr>
        <w:t> </w:t>
      </w:r>
      <w:r>
        <w:rPr/>
        <w:t>an</w:t>
      </w:r>
      <w:r>
        <w:rPr>
          <w:spacing w:val="-11"/>
        </w:rPr>
        <w:t> </w:t>
      </w:r>
      <w:r>
        <w:rPr/>
        <w:t>approved</w:t>
      </w:r>
      <w:r>
        <w:rPr>
          <w:spacing w:val="-14"/>
        </w:rPr>
        <w:t> </w:t>
      </w:r>
      <w:r>
        <w:rPr/>
        <w:t>international-focused diversity course:</w:t>
      </w:r>
    </w:p>
    <w:p>
      <w:pPr>
        <w:pStyle w:val="BodyText"/>
        <w:spacing w:before="273"/>
        <w:ind w:left="101" w:right="47"/>
      </w:pPr>
      <w:r>
        <w:rPr/>
        <w:t>“Gender</w:t>
      </w:r>
      <w:r>
        <w:rPr>
          <w:spacing w:val="-5"/>
        </w:rPr>
        <w:t> </w:t>
      </w:r>
      <w:r>
        <w:rPr/>
        <w:t>issues</w:t>
      </w:r>
      <w:r>
        <w:rPr>
          <w:spacing w:val="-9"/>
        </w:rPr>
        <w:t> </w:t>
      </w:r>
      <w:r>
        <w:rPr/>
        <w:t>are</w:t>
      </w:r>
      <w:r>
        <w:rPr>
          <w:spacing w:val="-7"/>
        </w:rPr>
        <w:t> </w:t>
      </w:r>
      <w:r>
        <w:rPr/>
        <w:t>discussed</w:t>
      </w:r>
      <w:r>
        <w:rPr>
          <w:spacing w:val="-7"/>
        </w:rPr>
        <w:t> </w:t>
      </w:r>
      <w:r>
        <w:rPr/>
        <w:t>in</w:t>
      </w:r>
      <w:r>
        <w:rPr>
          <w:spacing w:val="-6"/>
        </w:rPr>
        <w:t> </w:t>
      </w:r>
      <w:r>
        <w:rPr/>
        <w:t>every</w:t>
      </w:r>
      <w:r>
        <w:rPr>
          <w:spacing w:val="-7"/>
        </w:rPr>
        <w:t> </w:t>
      </w:r>
      <w:r>
        <w:rPr/>
        <w:t>class</w:t>
      </w:r>
      <w:r>
        <w:rPr>
          <w:spacing w:val="-8"/>
        </w:rPr>
        <w:t> </w:t>
      </w:r>
      <w:r>
        <w:rPr/>
        <w:t>session,</w:t>
      </w:r>
      <w:r>
        <w:rPr>
          <w:spacing w:val="-6"/>
        </w:rPr>
        <w:t> </w:t>
      </w:r>
      <w:r>
        <w:rPr/>
        <w:t>since</w:t>
      </w:r>
      <w:r>
        <w:rPr>
          <w:spacing w:val="-7"/>
        </w:rPr>
        <w:t> </w:t>
      </w:r>
      <w:r>
        <w:rPr/>
        <w:t>they</w:t>
      </w:r>
      <w:r>
        <w:rPr>
          <w:spacing w:val="-7"/>
        </w:rPr>
        <w:t> </w:t>
      </w:r>
      <w:r>
        <w:rPr/>
        <w:t>are</w:t>
      </w:r>
      <w:r>
        <w:rPr>
          <w:spacing w:val="-11"/>
        </w:rPr>
        <w:t> </w:t>
      </w:r>
      <w:r>
        <w:rPr/>
        <w:t>fundamental</w:t>
      </w:r>
      <w:r>
        <w:rPr>
          <w:spacing w:val="-7"/>
        </w:rPr>
        <w:t> </w:t>
      </w:r>
      <w:r>
        <w:rPr/>
        <w:t>to</w:t>
      </w:r>
      <w:r>
        <w:rPr>
          <w:spacing w:val="-9"/>
        </w:rPr>
        <w:t> </w:t>
      </w:r>
      <w:r>
        <w:rPr/>
        <w:t>the</w:t>
      </w:r>
      <w:r>
        <w:rPr>
          <w:spacing w:val="-12"/>
        </w:rPr>
        <w:t> </w:t>
      </w:r>
      <w:r>
        <w:rPr/>
        <w:t>formation</w:t>
      </w:r>
      <w:r>
        <w:rPr>
          <w:spacing w:val="40"/>
        </w:rPr>
        <w:t> </w:t>
      </w:r>
      <w:r>
        <w:rPr/>
        <w:t>of</w:t>
      </w:r>
      <w:r>
        <w:rPr>
          <w:spacing w:val="-4"/>
        </w:rPr>
        <w:t> </w:t>
      </w:r>
      <w:r>
        <w:rPr/>
        <w:t>the</w:t>
      </w:r>
      <w:r>
        <w:rPr>
          <w:spacing w:val="-7"/>
        </w:rPr>
        <w:t> </w:t>
      </w:r>
      <w:r>
        <w:rPr/>
        <w:t>iconic figures</w:t>
      </w:r>
      <w:r>
        <w:rPr>
          <w:spacing w:val="-7"/>
        </w:rPr>
        <w:t> </w:t>
      </w:r>
      <w:r>
        <w:rPr/>
        <w:t>of</w:t>
      </w:r>
      <w:r>
        <w:rPr>
          <w:spacing w:val="-5"/>
        </w:rPr>
        <w:t> </w:t>
      </w:r>
      <w:r>
        <w:rPr/>
        <w:t>women</w:t>
      </w:r>
      <w:r>
        <w:rPr>
          <w:spacing w:val="-10"/>
        </w:rPr>
        <w:t> </w:t>
      </w:r>
      <w:r>
        <w:rPr/>
        <w:t>entertainers</w:t>
      </w:r>
      <w:r>
        <w:rPr>
          <w:spacing w:val="-7"/>
        </w:rPr>
        <w:t> </w:t>
      </w:r>
      <w:r>
        <w:rPr/>
        <w:t>(ranging</w:t>
      </w:r>
      <w:r>
        <w:rPr>
          <w:spacing w:val="-5"/>
        </w:rPr>
        <w:t> </w:t>
      </w:r>
      <w:r>
        <w:rPr/>
        <w:t>from</w:t>
      </w:r>
      <w:r>
        <w:rPr>
          <w:spacing w:val="-8"/>
        </w:rPr>
        <w:t> </w:t>
      </w:r>
      <w:r>
        <w:rPr/>
        <w:t>courtesans</w:t>
      </w:r>
      <w:r>
        <w:rPr>
          <w:spacing w:val="-7"/>
        </w:rPr>
        <w:t> </w:t>
      </w:r>
      <w:r>
        <w:rPr/>
        <w:t>to</w:t>
      </w:r>
      <w:r>
        <w:rPr>
          <w:spacing w:val="-4"/>
        </w:rPr>
        <w:t> </w:t>
      </w:r>
      <w:r>
        <w:rPr/>
        <w:t>the</w:t>
      </w:r>
      <w:r>
        <w:rPr>
          <w:spacing w:val="-6"/>
        </w:rPr>
        <w:t> </w:t>
      </w:r>
      <w:r>
        <w:rPr/>
        <w:t>geisha)</w:t>
      </w:r>
      <w:r>
        <w:rPr>
          <w:spacing w:val="-7"/>
        </w:rPr>
        <w:t> </w:t>
      </w:r>
      <w:r>
        <w:rPr/>
        <w:t>and</w:t>
      </w:r>
      <w:r>
        <w:rPr>
          <w:spacing w:val="-5"/>
        </w:rPr>
        <w:t> </w:t>
      </w:r>
      <w:r>
        <w:rPr/>
        <w:t>“macho”</w:t>
      </w:r>
      <w:r>
        <w:rPr>
          <w:spacing w:val="74"/>
        </w:rPr>
        <w:t> </w:t>
      </w:r>
      <w:r>
        <w:rPr/>
        <w:t>martial</w:t>
      </w:r>
      <w:r>
        <w:rPr>
          <w:spacing w:val="-6"/>
        </w:rPr>
        <w:t> </w:t>
      </w:r>
      <w:r>
        <w:rPr/>
        <w:t>masters…sexual orientation is</w:t>
      </w:r>
      <w:r>
        <w:rPr>
          <w:spacing w:val="-1"/>
        </w:rPr>
        <w:t> </w:t>
      </w:r>
      <w:r>
        <w:rPr/>
        <w:t>an</w:t>
      </w:r>
      <w:r>
        <w:rPr>
          <w:spacing w:val="-4"/>
        </w:rPr>
        <w:t> </w:t>
      </w:r>
      <w:r>
        <w:rPr/>
        <w:t>issue</w:t>
      </w:r>
      <w:r>
        <w:rPr>
          <w:spacing w:val="-2"/>
        </w:rPr>
        <w:t> </w:t>
      </w:r>
      <w:r>
        <w:rPr/>
        <w:t>that</w:t>
      </w:r>
      <w:r>
        <w:rPr>
          <w:spacing w:val="-1"/>
        </w:rPr>
        <w:t> </w:t>
      </w:r>
      <w:r>
        <w:rPr/>
        <w:t>is</w:t>
      </w:r>
      <w:r>
        <w:rPr>
          <w:spacing w:val="-1"/>
        </w:rPr>
        <w:t> </w:t>
      </w:r>
      <w:r>
        <w:rPr/>
        <w:t>directly addressed</w:t>
      </w:r>
      <w:r>
        <w:rPr>
          <w:spacing w:val="-1"/>
        </w:rPr>
        <w:t> </w:t>
      </w:r>
      <w:r>
        <w:rPr/>
        <w:t>in several</w:t>
      </w:r>
      <w:r>
        <w:rPr>
          <w:spacing w:val="-1"/>
        </w:rPr>
        <w:t> </w:t>
      </w:r>
      <w:r>
        <w:rPr/>
        <w:t>class</w:t>
      </w:r>
      <w:r>
        <w:rPr>
          <w:spacing w:val="-2"/>
        </w:rPr>
        <w:t> </w:t>
      </w:r>
      <w:r>
        <w:rPr/>
        <w:t>sessions</w:t>
      </w:r>
      <w:r>
        <w:rPr>
          <w:spacing w:val="80"/>
        </w:rPr>
        <w:t> </w:t>
      </w:r>
      <w:r>
        <w:rPr/>
        <w:t>as</w:t>
      </w:r>
      <w:r>
        <w:rPr>
          <w:spacing w:val="-2"/>
        </w:rPr>
        <w:t> </w:t>
      </w:r>
      <w:r>
        <w:rPr/>
        <w:t>male-male</w:t>
      </w:r>
      <w:r>
        <w:rPr>
          <w:spacing w:val="-1"/>
        </w:rPr>
        <w:t> </w:t>
      </w:r>
      <w:r>
        <w:rPr/>
        <w:t>sexuality is</w:t>
      </w:r>
      <w:r>
        <w:rPr>
          <w:spacing w:val="-1"/>
        </w:rPr>
        <w:t> </w:t>
      </w:r>
      <w:r>
        <w:rPr/>
        <w:t>at the forefront</w:t>
      </w:r>
      <w:r>
        <w:rPr>
          <w:spacing w:val="-10"/>
        </w:rPr>
        <w:t> </w:t>
      </w:r>
      <w:r>
        <w:rPr/>
        <w:t>of</w:t>
      </w:r>
      <w:r>
        <w:rPr>
          <w:spacing w:val="-9"/>
        </w:rPr>
        <w:t> </w:t>
      </w:r>
      <w:r>
        <w:rPr/>
        <w:t>discussion</w:t>
      </w:r>
      <w:r>
        <w:rPr>
          <w:spacing w:val="-10"/>
        </w:rPr>
        <w:t> </w:t>
      </w:r>
      <w:r>
        <w:rPr/>
        <w:t>when</w:t>
      </w:r>
      <w:r>
        <w:rPr>
          <w:spacing w:val="-9"/>
        </w:rPr>
        <w:t> </w:t>
      </w:r>
      <w:r>
        <w:rPr/>
        <w:t>we</w:t>
      </w:r>
      <w:r>
        <w:rPr>
          <w:spacing w:val="-11"/>
        </w:rPr>
        <w:t> </w:t>
      </w:r>
      <w:r>
        <w:rPr/>
        <w:t>cover</w:t>
      </w:r>
      <w:r>
        <w:rPr>
          <w:spacing w:val="-7"/>
        </w:rPr>
        <w:t> </w:t>
      </w:r>
      <w:r>
        <w:rPr/>
        <w:t>Korea’</w:t>
      </w:r>
      <w:r>
        <w:rPr>
          <w:spacing w:val="-10"/>
        </w:rPr>
        <w:t> </w:t>
      </w:r>
      <w:r>
        <w:rPr/>
        <w:t>as</w:t>
      </w:r>
      <w:r>
        <w:rPr>
          <w:spacing w:val="-11"/>
        </w:rPr>
        <w:t> </w:t>
      </w:r>
      <w:r>
        <w:rPr>
          <w:i/>
        </w:rPr>
        <w:t>hwarang…</w:t>
      </w:r>
      <w:r>
        <w:rPr/>
        <w:t>and</w:t>
      </w:r>
      <w:r>
        <w:rPr>
          <w:spacing w:val="40"/>
        </w:rPr>
        <w:t> </w:t>
      </w:r>
      <w:r>
        <w:rPr/>
        <w:t>Japan’s</w:t>
      </w:r>
      <w:r>
        <w:rPr>
          <w:spacing w:val="-13"/>
        </w:rPr>
        <w:t> </w:t>
      </w:r>
      <w:r>
        <w:rPr>
          <w:i/>
        </w:rPr>
        <w:t>Great</w:t>
      </w:r>
      <w:r>
        <w:rPr>
          <w:i/>
          <w:spacing w:val="-11"/>
        </w:rPr>
        <w:t> </w:t>
      </w:r>
      <w:r>
        <w:rPr>
          <w:i/>
        </w:rPr>
        <w:t>Mirror</w:t>
      </w:r>
      <w:r>
        <w:rPr>
          <w:i/>
          <w:spacing w:val="-11"/>
        </w:rPr>
        <w:t> </w:t>
      </w:r>
      <w:r>
        <w:rPr>
          <w:i/>
        </w:rPr>
        <w:t>of</w:t>
      </w:r>
      <w:r>
        <w:rPr>
          <w:i/>
          <w:spacing w:val="-10"/>
        </w:rPr>
        <w:t> </w:t>
      </w:r>
      <w:r>
        <w:rPr>
          <w:i/>
        </w:rPr>
        <w:t>Male</w:t>
      </w:r>
      <w:r>
        <w:rPr>
          <w:i/>
          <w:spacing w:val="-11"/>
        </w:rPr>
        <w:t> </w:t>
      </w:r>
      <w:r>
        <w:rPr>
          <w:i/>
        </w:rPr>
        <w:t>Love…</w:t>
      </w:r>
      <w:r>
        <w:rPr/>
        <w:t>class</w:t>
      </w:r>
      <w:r>
        <w:rPr>
          <w:spacing w:val="-11"/>
        </w:rPr>
        <w:t> </w:t>
      </w:r>
      <w:r>
        <w:rPr/>
        <w:t>is another crucial</w:t>
      </w:r>
      <w:r>
        <w:rPr>
          <w:spacing w:val="-1"/>
        </w:rPr>
        <w:t> </w:t>
      </w:r>
      <w:r>
        <w:rPr/>
        <w:t>theme</w:t>
      </w:r>
      <w:r>
        <w:rPr>
          <w:spacing w:val="-8"/>
        </w:rPr>
        <w:t> </w:t>
      </w:r>
      <w:r>
        <w:rPr/>
        <w:t>that</w:t>
      </w:r>
      <w:r>
        <w:rPr>
          <w:spacing w:val="-1"/>
        </w:rPr>
        <w:t> </w:t>
      </w:r>
      <w:r>
        <w:rPr/>
        <w:t>is</w:t>
      </w:r>
      <w:r>
        <w:rPr>
          <w:spacing w:val="-2"/>
        </w:rPr>
        <w:t> </w:t>
      </w:r>
      <w:r>
        <w:rPr/>
        <w:t>consistently examined</w:t>
      </w:r>
      <w:r>
        <w:rPr>
          <w:spacing w:val="40"/>
        </w:rPr>
        <w:t> </w:t>
      </w:r>
      <w:r>
        <w:rPr/>
        <w:t>in this</w:t>
      </w:r>
      <w:r>
        <w:rPr>
          <w:spacing w:val="-3"/>
        </w:rPr>
        <w:t> </w:t>
      </w:r>
      <w:r>
        <w:rPr/>
        <w:t>course…various</w:t>
      </w:r>
      <w:r>
        <w:rPr>
          <w:spacing w:val="-3"/>
        </w:rPr>
        <w:t> </w:t>
      </w:r>
      <w:r>
        <w:rPr/>
        <w:t>types</w:t>
      </w:r>
      <w:r>
        <w:rPr>
          <w:spacing w:val="-3"/>
        </w:rPr>
        <w:t> </w:t>
      </w:r>
      <w:r>
        <w:rPr/>
        <w:t>of</w:t>
      </w:r>
      <w:r>
        <w:rPr>
          <w:spacing w:val="-3"/>
        </w:rPr>
        <w:t> </w:t>
      </w:r>
      <w:r>
        <w:rPr/>
        <w:t>women</w:t>
      </w:r>
      <w:r>
        <w:rPr>
          <w:spacing w:val="-1"/>
        </w:rPr>
        <w:t> </w:t>
      </w:r>
      <w:r>
        <w:rPr/>
        <w:t>entertainers</w:t>
      </w:r>
      <w:r>
        <w:rPr>
          <w:spacing w:val="-3"/>
        </w:rPr>
        <w:t> </w:t>
      </w:r>
      <w:r>
        <w:rPr/>
        <w:t>in each culture under</w:t>
      </w:r>
      <w:r>
        <w:rPr>
          <w:spacing w:val="-1"/>
        </w:rPr>
        <w:t> </w:t>
      </w:r>
      <w:r>
        <w:rPr/>
        <w:t>study</w:t>
      </w:r>
      <w:r>
        <w:rPr>
          <w:spacing w:val="-5"/>
        </w:rPr>
        <w:t> </w:t>
      </w:r>
      <w:r>
        <w:rPr/>
        <w:t>(China, Japan,</w:t>
      </w:r>
      <w:r>
        <w:rPr>
          <w:spacing w:val="80"/>
        </w:rPr>
        <w:t> </w:t>
      </w:r>
      <w:r>
        <w:rPr/>
        <w:t>Korea) themselves</w:t>
      </w:r>
      <w:r>
        <w:rPr>
          <w:spacing w:val="-2"/>
        </w:rPr>
        <w:t> </w:t>
      </w:r>
      <w:r>
        <w:rPr/>
        <w:t>represent a “grey” class:</w:t>
      </w:r>
      <w:r>
        <w:rPr>
          <w:spacing w:val="-1"/>
        </w:rPr>
        <w:t> </w:t>
      </w:r>
      <w:r>
        <w:rPr/>
        <w:t>often</w:t>
      </w:r>
      <w:r>
        <w:rPr>
          <w:spacing w:val="-5"/>
        </w:rPr>
        <w:t> </w:t>
      </w:r>
      <w:r>
        <w:rPr/>
        <w:t>denigrated, they sometimes wielded great</w:t>
      </w:r>
      <w:r>
        <w:rPr>
          <w:spacing w:val="80"/>
        </w:rPr>
        <w:t> </w:t>
      </w:r>
      <w:r>
        <w:rPr/>
        <w:t>power and influence.”</w:t>
      </w:r>
    </w:p>
    <w:p>
      <w:pPr>
        <w:pStyle w:val="BodyText"/>
        <w:spacing w:before="3"/>
      </w:pPr>
    </w:p>
    <w:p>
      <w:pPr>
        <w:pStyle w:val="BodyText"/>
        <w:spacing w:line="237" w:lineRule="auto"/>
        <w:ind w:left="101" w:right="47"/>
      </w:pPr>
      <w:r>
        <w:rPr/>
        <w:t>As</w:t>
      </w:r>
      <w:r>
        <w:rPr>
          <w:spacing w:val="-11"/>
        </w:rPr>
        <w:t> </w:t>
      </w:r>
      <w:r>
        <w:rPr/>
        <w:t>a</w:t>
      </w:r>
      <w:r>
        <w:rPr>
          <w:spacing w:val="-8"/>
        </w:rPr>
        <w:t> </w:t>
      </w:r>
      <w:r>
        <w:rPr/>
        <w:t>central</w:t>
      </w:r>
      <w:r>
        <w:rPr>
          <w:spacing w:val="-10"/>
        </w:rPr>
        <w:t> </w:t>
      </w:r>
      <w:r>
        <w:rPr/>
        <w:t>theme,</w:t>
      </w:r>
      <w:r>
        <w:rPr>
          <w:spacing w:val="-10"/>
        </w:rPr>
        <w:t> </w:t>
      </w:r>
      <w:r>
        <w:rPr/>
        <w:t>diversity</w:t>
      </w:r>
      <w:r>
        <w:rPr>
          <w:spacing w:val="-9"/>
        </w:rPr>
        <w:t> </w:t>
      </w:r>
      <w:r>
        <w:rPr/>
        <w:t>guides</w:t>
      </w:r>
      <w:r>
        <w:rPr>
          <w:spacing w:val="-10"/>
        </w:rPr>
        <w:t> </w:t>
      </w:r>
      <w:r>
        <w:rPr/>
        <w:t>choice</w:t>
      </w:r>
      <w:r>
        <w:rPr>
          <w:spacing w:val="-10"/>
        </w:rPr>
        <w:t> </w:t>
      </w:r>
      <w:r>
        <w:rPr/>
        <w:t>and</w:t>
      </w:r>
      <w:r>
        <w:rPr>
          <w:spacing w:val="-13"/>
        </w:rPr>
        <w:t> </w:t>
      </w:r>
      <w:r>
        <w:rPr/>
        <w:t>analysis</w:t>
      </w:r>
      <w:r>
        <w:rPr>
          <w:spacing w:val="-10"/>
        </w:rPr>
        <w:t> </w:t>
      </w:r>
      <w:r>
        <w:rPr/>
        <w:t>of</w:t>
      </w:r>
      <w:r>
        <w:rPr>
          <w:spacing w:val="-5"/>
        </w:rPr>
        <w:t> </w:t>
      </w:r>
      <w:r>
        <w:rPr/>
        <w:t>topics</w:t>
      </w:r>
      <w:r>
        <w:rPr>
          <w:spacing w:val="-11"/>
        </w:rPr>
        <w:t> </w:t>
      </w:r>
      <w:r>
        <w:rPr/>
        <w:t>and</w:t>
      </w:r>
      <w:r>
        <w:rPr>
          <w:spacing w:val="-9"/>
        </w:rPr>
        <w:t> </w:t>
      </w:r>
      <w:r>
        <w:rPr/>
        <w:t>ideas</w:t>
      </w:r>
      <w:r>
        <w:rPr>
          <w:spacing w:val="-11"/>
        </w:rPr>
        <w:t> </w:t>
      </w:r>
      <w:r>
        <w:rPr/>
        <w:t>covered</w:t>
      </w:r>
      <w:r>
        <w:rPr>
          <w:spacing w:val="-8"/>
        </w:rPr>
        <w:t> </w:t>
      </w:r>
      <w:r>
        <w:rPr/>
        <w:t>in</w:t>
      </w:r>
      <w:r>
        <w:rPr>
          <w:spacing w:val="-11"/>
        </w:rPr>
        <w:t> </w:t>
      </w:r>
      <w:r>
        <w:rPr/>
        <w:t>the</w:t>
      </w:r>
      <w:r>
        <w:rPr>
          <w:spacing w:val="-10"/>
        </w:rPr>
        <w:t> </w:t>
      </w:r>
      <w:r>
        <w:rPr/>
        <w:t>course</w:t>
      </w:r>
      <w:r>
        <w:rPr>
          <w:spacing w:val="80"/>
        </w:rPr>
        <w:t> </w:t>
      </w:r>
      <w:r>
        <w:rPr/>
        <w:t>and</w:t>
      </w:r>
      <w:r>
        <w:rPr>
          <w:spacing w:val="-10"/>
        </w:rPr>
        <w:t> </w:t>
      </w:r>
      <w:r>
        <w:rPr/>
        <w:t>allows students</w:t>
      </w:r>
      <w:r>
        <w:rPr>
          <w:spacing w:val="-4"/>
        </w:rPr>
        <w:t> </w:t>
      </w:r>
      <w:r>
        <w:rPr/>
        <w:t>to discover the</w:t>
      </w:r>
      <w:r>
        <w:rPr>
          <w:spacing w:val="-2"/>
        </w:rPr>
        <w:t> </w:t>
      </w:r>
      <w:r>
        <w:rPr/>
        <w:t>difference</w:t>
      </w:r>
      <w:r>
        <w:rPr>
          <w:spacing w:val="-2"/>
        </w:rPr>
        <w:t> </w:t>
      </w:r>
      <w:r>
        <w:rPr/>
        <w:t>that</w:t>
      </w:r>
      <w:r>
        <w:rPr>
          <w:spacing w:val="-10"/>
        </w:rPr>
        <w:t> </w:t>
      </w:r>
      <w:r>
        <w:rPr/>
        <w:t>diversity makes</w:t>
      </w:r>
      <w:r>
        <w:rPr>
          <w:spacing w:val="-2"/>
        </w:rPr>
        <w:t> </w:t>
      </w:r>
      <w:r>
        <w:rPr/>
        <w:t>for</w:t>
      </w:r>
      <w:r>
        <w:rPr>
          <w:spacing w:val="-2"/>
        </w:rPr>
        <w:t> </w:t>
      </w:r>
      <w:r>
        <w:rPr/>
        <w:t>understanding the</w:t>
      </w:r>
      <w:r>
        <w:rPr>
          <w:spacing w:val="80"/>
        </w:rPr>
        <w:t> </w:t>
      </w:r>
      <w:r>
        <w:rPr/>
        <w:t>perspectives</w:t>
      </w:r>
      <w:r>
        <w:rPr>
          <w:spacing w:val="-3"/>
        </w:rPr>
        <w:t> </w:t>
      </w:r>
      <w:r>
        <w:rPr/>
        <w:t>and identities</w:t>
      </w:r>
      <w:r>
        <w:rPr>
          <w:spacing w:val="-3"/>
        </w:rPr>
        <w:t> </w:t>
      </w:r>
      <w:r>
        <w:rPr/>
        <w:t>of people</w:t>
      </w:r>
      <w:r>
        <w:rPr>
          <w:spacing w:val="-1"/>
        </w:rPr>
        <w:t> </w:t>
      </w:r>
      <w:r>
        <w:rPr/>
        <w:t>whose experiences</w:t>
      </w:r>
      <w:r>
        <w:rPr>
          <w:spacing w:val="-1"/>
        </w:rPr>
        <w:t> </w:t>
      </w:r>
      <w:r>
        <w:rPr/>
        <w:t>they may not have</w:t>
      </w:r>
      <w:r>
        <w:rPr>
          <w:spacing w:val="-1"/>
        </w:rPr>
        <w:t> </w:t>
      </w:r>
      <w:r>
        <w:rPr/>
        <w:t>considered or</w:t>
      </w:r>
      <w:r>
        <w:rPr>
          <w:spacing w:val="80"/>
        </w:rPr>
        <w:t> </w:t>
      </w:r>
      <w:r>
        <w:rPr/>
        <w:t>understood prior to the</w:t>
      </w:r>
      <w:r>
        <w:rPr>
          <w:spacing w:val="-4"/>
        </w:rPr>
        <w:t> </w:t>
      </w:r>
      <w:r>
        <w:rPr/>
        <w:t>course.</w:t>
      </w:r>
    </w:p>
    <w:p>
      <w:pPr>
        <w:pStyle w:val="BodyText"/>
        <w:spacing w:before="275"/>
      </w:pPr>
    </w:p>
    <w:p>
      <w:pPr>
        <w:pStyle w:val="Heading1"/>
      </w:pPr>
      <w:r>
        <w:rPr>
          <w:spacing w:val="-2"/>
        </w:rPr>
        <w:t>Pedagogy</w:t>
      </w:r>
    </w:p>
    <w:p>
      <w:pPr>
        <w:pStyle w:val="BodyText"/>
        <w:spacing w:before="7"/>
        <w:rPr>
          <w:b/>
        </w:rPr>
      </w:pPr>
    </w:p>
    <w:p>
      <w:pPr>
        <w:pStyle w:val="BodyText"/>
        <w:spacing w:line="237" w:lineRule="auto"/>
        <w:ind w:left="101" w:right="246"/>
      </w:pPr>
      <w:r>
        <w:rPr/>
        <w:t>In</w:t>
      </w:r>
      <w:r>
        <w:rPr>
          <w:spacing w:val="-7"/>
        </w:rPr>
        <w:t> </w:t>
      </w:r>
      <w:r>
        <w:rPr/>
        <w:t>designing</w:t>
      </w:r>
      <w:r>
        <w:rPr>
          <w:spacing w:val="-8"/>
        </w:rPr>
        <w:t> </w:t>
      </w:r>
      <w:r>
        <w:rPr/>
        <w:t>a</w:t>
      </w:r>
      <w:r>
        <w:rPr>
          <w:spacing w:val="-7"/>
        </w:rPr>
        <w:t> </w:t>
      </w:r>
      <w:r>
        <w:rPr/>
        <w:t>course</w:t>
      </w:r>
      <w:r>
        <w:rPr>
          <w:spacing w:val="-10"/>
        </w:rPr>
        <w:t> </w:t>
      </w:r>
      <w:r>
        <w:rPr/>
        <w:t>as</w:t>
      </w:r>
      <w:r>
        <w:rPr>
          <w:spacing w:val="-9"/>
        </w:rPr>
        <w:t> </w:t>
      </w:r>
      <w:r>
        <w:rPr/>
        <w:t>a</w:t>
      </w:r>
      <w:r>
        <w:rPr>
          <w:spacing w:val="-8"/>
        </w:rPr>
        <w:t> </w:t>
      </w:r>
      <w:r>
        <w:rPr/>
        <w:t>diversity</w:t>
      </w:r>
      <w:r>
        <w:rPr>
          <w:spacing w:val="-7"/>
        </w:rPr>
        <w:t> </w:t>
      </w:r>
      <w:r>
        <w:rPr/>
        <w:t>course,</w:t>
      </w:r>
      <w:r>
        <w:rPr>
          <w:spacing w:val="-10"/>
        </w:rPr>
        <w:t> </w:t>
      </w:r>
      <w:r>
        <w:rPr/>
        <w:t>many</w:t>
      </w:r>
      <w:r>
        <w:rPr>
          <w:spacing w:val="-7"/>
        </w:rPr>
        <w:t> </w:t>
      </w:r>
      <w:r>
        <w:rPr/>
        <w:t>instructors</w:t>
      </w:r>
      <w:r>
        <w:rPr>
          <w:spacing w:val="-10"/>
        </w:rPr>
        <w:t> </w:t>
      </w:r>
      <w:r>
        <w:rPr/>
        <w:t>see</w:t>
      </w:r>
      <w:r>
        <w:rPr>
          <w:spacing w:val="-10"/>
        </w:rPr>
        <w:t> </w:t>
      </w:r>
      <w:r>
        <w:rPr/>
        <w:t>pedagogy</w:t>
      </w:r>
      <w:r>
        <w:rPr>
          <w:spacing w:val="-8"/>
        </w:rPr>
        <w:t> </w:t>
      </w:r>
      <w:r>
        <w:rPr/>
        <w:t>–</w:t>
      </w:r>
      <w:r>
        <w:rPr>
          <w:spacing w:val="-7"/>
        </w:rPr>
        <w:t> </w:t>
      </w:r>
      <w:r>
        <w:rPr/>
        <w:t>in</w:t>
      </w:r>
      <w:r>
        <w:rPr>
          <w:spacing w:val="-6"/>
        </w:rPr>
        <w:t> </w:t>
      </w:r>
      <w:r>
        <w:rPr/>
        <w:t>addition</w:t>
      </w:r>
      <w:r>
        <w:rPr>
          <w:spacing w:val="-13"/>
        </w:rPr>
        <w:t> </w:t>
      </w:r>
      <w:r>
        <w:rPr/>
        <w:t>to</w:t>
      </w:r>
      <w:r>
        <w:rPr>
          <w:spacing w:val="-11"/>
        </w:rPr>
        <w:t> </w:t>
      </w:r>
      <w:r>
        <w:rPr/>
        <w:t>course</w:t>
      </w:r>
      <w:r>
        <w:rPr>
          <w:spacing w:val="63"/>
        </w:rPr>
        <w:t> </w:t>
      </w:r>
      <w:r>
        <w:rPr/>
        <w:t>content—as</w:t>
      </w:r>
      <w:r>
        <w:rPr>
          <w:spacing w:val="-1"/>
        </w:rPr>
        <w:t> </w:t>
      </w:r>
      <w:r>
        <w:rPr/>
        <w:t>an important dimension of the</w:t>
      </w:r>
      <w:r>
        <w:rPr>
          <w:spacing w:val="-4"/>
        </w:rPr>
        <w:t> </w:t>
      </w:r>
      <w:r>
        <w:rPr/>
        <w:t>diversity teaching in the</w:t>
      </w:r>
      <w:r>
        <w:rPr>
          <w:spacing w:val="-4"/>
        </w:rPr>
        <w:t> </w:t>
      </w:r>
      <w:r>
        <w:rPr/>
        <w:t>course.</w:t>
      </w:r>
      <w:r>
        <w:rPr>
          <w:spacing w:val="40"/>
        </w:rPr>
        <w:t> </w:t>
      </w:r>
      <w:r>
        <w:rPr/>
        <w:t>If this is the case, the</w:t>
      </w:r>
      <w:r>
        <w:rPr>
          <w:spacing w:val="40"/>
        </w:rPr>
        <w:t> </w:t>
      </w:r>
      <w:r>
        <w:rPr/>
        <w:t>faculty proposing diversity</w:t>
      </w:r>
      <w:r>
        <w:rPr>
          <w:spacing w:val="-5"/>
        </w:rPr>
        <w:t> </w:t>
      </w:r>
      <w:r>
        <w:rPr/>
        <w:t>courses</w:t>
      </w:r>
      <w:r>
        <w:rPr>
          <w:spacing w:val="-7"/>
        </w:rPr>
        <w:t> </w:t>
      </w:r>
      <w:r>
        <w:rPr/>
        <w:t>are</w:t>
      </w:r>
      <w:r>
        <w:rPr>
          <w:spacing w:val="-6"/>
        </w:rPr>
        <w:t> </w:t>
      </w:r>
      <w:r>
        <w:rPr/>
        <w:t>invited</w:t>
      </w:r>
      <w:r>
        <w:rPr>
          <w:spacing w:val="-10"/>
        </w:rPr>
        <w:t> </w:t>
      </w:r>
      <w:r>
        <w:rPr/>
        <w:t>to</w:t>
      </w:r>
      <w:r>
        <w:rPr>
          <w:spacing w:val="-4"/>
        </w:rPr>
        <w:t> </w:t>
      </w:r>
      <w:r>
        <w:rPr/>
        <w:t>explain</w:t>
      </w:r>
      <w:r>
        <w:rPr>
          <w:spacing w:val="-4"/>
        </w:rPr>
        <w:t> </w:t>
      </w:r>
      <w:r>
        <w:rPr/>
        <w:t>how</w:t>
      </w:r>
      <w:r>
        <w:rPr>
          <w:spacing w:val="-5"/>
        </w:rPr>
        <w:t> </w:t>
      </w:r>
      <w:r>
        <w:rPr/>
        <w:t>their</w:t>
      </w:r>
      <w:r>
        <w:rPr>
          <w:spacing w:val="-8"/>
        </w:rPr>
        <w:t> </w:t>
      </w:r>
      <w:r>
        <w:rPr/>
        <w:t>teaching</w:t>
      </w:r>
      <w:r>
        <w:rPr>
          <w:spacing w:val="-5"/>
        </w:rPr>
        <w:t> </w:t>
      </w:r>
      <w:r>
        <w:rPr/>
        <w:t>philosophy,</w:t>
      </w:r>
      <w:r>
        <w:rPr>
          <w:spacing w:val="-7"/>
        </w:rPr>
        <w:t> </w:t>
      </w:r>
      <w:r>
        <w:rPr/>
        <w:t>choice</w:t>
      </w:r>
      <w:r>
        <w:rPr>
          <w:spacing w:val="80"/>
        </w:rPr>
        <w:t> </w:t>
      </w:r>
      <w:r>
        <w:rPr/>
        <w:t>of</w:t>
      </w:r>
      <w:r>
        <w:rPr>
          <w:spacing w:val="-3"/>
        </w:rPr>
        <w:t> </w:t>
      </w:r>
      <w:r>
        <w:rPr/>
        <w:t>materials,</w:t>
      </w:r>
      <w:r>
        <w:rPr>
          <w:spacing w:val="-8"/>
        </w:rPr>
        <w:t> </w:t>
      </w:r>
      <w:r>
        <w:rPr/>
        <w:t>and</w:t>
      </w:r>
      <w:r>
        <w:rPr>
          <w:spacing w:val="-5"/>
        </w:rPr>
        <w:t> </w:t>
      </w:r>
      <w:r>
        <w:rPr/>
        <w:t>approach</w:t>
      </w:r>
      <w:r>
        <w:rPr>
          <w:spacing w:val="-6"/>
        </w:rPr>
        <w:t> </w:t>
      </w:r>
      <w:r>
        <w:rPr/>
        <w:t>to teaching reflect the commitment to and engagement with diversity.</w:t>
      </w:r>
    </w:p>
    <w:p>
      <w:pPr>
        <w:pStyle w:val="BodyText"/>
        <w:spacing w:before="102"/>
      </w:pPr>
    </w:p>
    <w:p>
      <w:pPr>
        <w:pStyle w:val="BodyText"/>
        <w:ind w:left="101"/>
      </w:pPr>
      <w:r>
        <w:rPr/>
        <w:t>An</w:t>
      </w:r>
      <w:r>
        <w:rPr>
          <w:spacing w:val="-10"/>
        </w:rPr>
        <w:t> </w:t>
      </w:r>
      <w:r>
        <w:rPr/>
        <w:t>example</w:t>
      </w:r>
      <w:r>
        <w:rPr>
          <w:spacing w:val="-10"/>
        </w:rPr>
        <w:t> </w:t>
      </w:r>
      <w:r>
        <w:rPr/>
        <w:t>of</w:t>
      </w:r>
      <w:r>
        <w:rPr>
          <w:spacing w:val="-4"/>
        </w:rPr>
        <w:t> </w:t>
      </w:r>
      <w:r>
        <w:rPr/>
        <w:t>such</w:t>
      </w:r>
      <w:r>
        <w:rPr>
          <w:spacing w:val="-8"/>
        </w:rPr>
        <w:t> </w:t>
      </w:r>
      <w:r>
        <w:rPr/>
        <w:t>an</w:t>
      </w:r>
      <w:r>
        <w:rPr>
          <w:spacing w:val="-13"/>
        </w:rPr>
        <w:t> </w:t>
      </w:r>
      <w:r>
        <w:rPr/>
        <w:t>approach</w:t>
      </w:r>
      <w:r>
        <w:rPr>
          <w:spacing w:val="-7"/>
        </w:rPr>
        <w:t> </w:t>
      </w:r>
      <w:r>
        <w:rPr/>
        <w:t>from</w:t>
      </w:r>
      <w:r>
        <w:rPr>
          <w:spacing w:val="-7"/>
        </w:rPr>
        <w:t> </w:t>
      </w:r>
      <w:r>
        <w:rPr/>
        <w:t>AMST</w:t>
      </w:r>
      <w:r>
        <w:rPr>
          <w:spacing w:val="-12"/>
        </w:rPr>
        <w:t> </w:t>
      </w:r>
      <w:r>
        <w:rPr/>
        <w:t>201,</w:t>
      </w:r>
      <w:r>
        <w:rPr>
          <w:spacing w:val="-7"/>
        </w:rPr>
        <w:t> </w:t>
      </w:r>
      <w:r>
        <w:rPr/>
        <w:t>an</w:t>
      </w:r>
      <w:r>
        <w:rPr>
          <w:spacing w:val="-9"/>
        </w:rPr>
        <w:t> </w:t>
      </w:r>
      <w:r>
        <w:rPr/>
        <w:t>approved</w:t>
      </w:r>
      <w:r>
        <w:rPr>
          <w:spacing w:val="-8"/>
        </w:rPr>
        <w:t> </w:t>
      </w:r>
      <w:r>
        <w:rPr/>
        <w:t>U.S.-focused</w:t>
      </w:r>
      <w:r>
        <w:rPr>
          <w:spacing w:val="50"/>
        </w:rPr>
        <w:t> </w:t>
      </w:r>
      <w:r>
        <w:rPr/>
        <w:t>diversity</w:t>
      </w:r>
      <w:r>
        <w:rPr>
          <w:spacing w:val="-13"/>
        </w:rPr>
        <w:t> </w:t>
      </w:r>
      <w:r>
        <w:rPr/>
        <w:t>course,</w:t>
      </w:r>
      <w:r>
        <w:rPr>
          <w:spacing w:val="-8"/>
        </w:rPr>
        <w:t> </w:t>
      </w:r>
      <w:r>
        <w:rPr>
          <w:spacing w:val="-5"/>
        </w:rPr>
        <w:t>is:</w:t>
      </w:r>
    </w:p>
    <w:p>
      <w:pPr>
        <w:pStyle w:val="BodyText"/>
        <w:spacing w:before="5"/>
      </w:pPr>
    </w:p>
    <w:p>
      <w:pPr>
        <w:pStyle w:val="BodyText"/>
        <w:ind w:left="101" w:right="289"/>
      </w:pPr>
      <w:r>
        <w:rPr/>
        <w:t>“Students</w:t>
      </w:r>
      <w:r>
        <w:rPr>
          <w:spacing w:val="-12"/>
        </w:rPr>
        <w:t> </w:t>
      </w:r>
      <w:r>
        <w:rPr/>
        <w:t>move</w:t>
      </w:r>
      <w:r>
        <w:rPr>
          <w:spacing w:val="-10"/>
        </w:rPr>
        <w:t> </w:t>
      </w:r>
      <w:r>
        <w:rPr/>
        <w:t>through</w:t>
      </w:r>
      <w:r>
        <w:rPr>
          <w:spacing w:val="-13"/>
        </w:rPr>
        <w:t> </w:t>
      </w:r>
      <w:r>
        <w:rPr/>
        <w:t>various</w:t>
      </w:r>
      <w:r>
        <w:rPr>
          <w:spacing w:val="-10"/>
        </w:rPr>
        <w:t> </w:t>
      </w:r>
      <w:r>
        <w:rPr/>
        <w:t>themes</w:t>
      </w:r>
      <w:r>
        <w:rPr>
          <w:spacing w:val="-11"/>
        </w:rPr>
        <w:t> </w:t>
      </w:r>
      <w:r>
        <w:rPr/>
        <w:t>in</w:t>
      </w:r>
      <w:r>
        <w:rPr>
          <w:spacing w:val="-8"/>
        </w:rPr>
        <w:t> </w:t>
      </w:r>
      <w:r>
        <w:rPr/>
        <w:t>the</w:t>
      </w:r>
      <w:r>
        <w:rPr>
          <w:spacing w:val="-15"/>
        </w:rPr>
        <w:t> </w:t>
      </w:r>
      <w:r>
        <w:rPr/>
        <w:t>course</w:t>
      </w:r>
      <w:r>
        <w:rPr>
          <w:spacing w:val="-11"/>
        </w:rPr>
        <w:t> </w:t>
      </w:r>
      <w:r>
        <w:rPr/>
        <w:t>that</w:t>
      </w:r>
      <w:r>
        <w:rPr>
          <w:spacing w:val="-11"/>
        </w:rPr>
        <w:t> </w:t>
      </w:r>
      <w:r>
        <w:rPr/>
        <w:t>encourage</w:t>
      </w:r>
      <w:r>
        <w:rPr>
          <w:spacing w:val="-11"/>
        </w:rPr>
        <w:t> </w:t>
      </w:r>
      <w:r>
        <w:rPr/>
        <w:t>a</w:t>
      </w:r>
      <w:r>
        <w:rPr>
          <w:spacing w:val="-9"/>
        </w:rPr>
        <w:t> </w:t>
      </w:r>
      <w:r>
        <w:rPr/>
        <w:t>comparative</w:t>
      </w:r>
      <w:r>
        <w:rPr>
          <w:spacing w:val="-15"/>
        </w:rPr>
        <w:t> </w:t>
      </w:r>
      <w:r>
        <w:rPr/>
        <w:t>analysis</w:t>
      </w:r>
      <w:r>
        <w:rPr>
          <w:spacing w:val="-11"/>
        </w:rPr>
        <w:t> </w:t>
      </w:r>
      <w:r>
        <w:rPr/>
        <w:t>of</w:t>
      </w:r>
      <w:r>
        <w:rPr>
          <w:spacing w:val="63"/>
        </w:rPr>
        <w:t> </w:t>
      </w:r>
      <w:r>
        <w:rPr/>
        <w:t>the</w:t>
      </w:r>
      <w:r>
        <w:rPr>
          <w:spacing w:val="-10"/>
        </w:rPr>
        <w:t> </w:t>
      </w:r>
      <w:r>
        <w:rPr/>
        <w:t>histories of various</w:t>
      </w:r>
      <w:r>
        <w:rPr>
          <w:spacing w:val="-1"/>
        </w:rPr>
        <w:t> </w:t>
      </w:r>
      <w:r>
        <w:rPr/>
        <w:t>Latino groups…While</w:t>
      </w:r>
      <w:r>
        <w:rPr>
          <w:spacing w:val="-1"/>
        </w:rPr>
        <w:t> </w:t>
      </w:r>
      <w:r>
        <w:rPr/>
        <w:t>race, culture, and</w:t>
      </w:r>
      <w:r>
        <w:rPr>
          <w:spacing w:val="-4"/>
        </w:rPr>
        <w:t> </w:t>
      </w:r>
      <w:r>
        <w:rPr/>
        <w:t>class</w:t>
      </w:r>
      <w:r>
        <w:rPr>
          <w:spacing w:val="-2"/>
        </w:rPr>
        <w:t> </w:t>
      </w:r>
      <w:r>
        <w:rPr/>
        <w:t>are</w:t>
      </w:r>
      <w:r>
        <w:rPr>
          <w:spacing w:val="-1"/>
        </w:rPr>
        <w:t> </w:t>
      </w:r>
      <w:r>
        <w:rPr/>
        <w:t>central categories</w:t>
      </w:r>
      <w:r>
        <w:rPr>
          <w:spacing w:val="-2"/>
        </w:rPr>
        <w:t> </w:t>
      </w:r>
      <w:r>
        <w:rPr/>
        <w:t>of</w:t>
      </w:r>
      <w:r>
        <w:rPr>
          <w:spacing w:val="80"/>
        </w:rPr>
        <w:t> </w:t>
      </w:r>
      <w:r>
        <w:rPr/>
        <w:t>analysis</w:t>
      </w:r>
      <w:r>
        <w:rPr>
          <w:spacing w:val="-3"/>
        </w:rPr>
        <w:t> </w:t>
      </w:r>
      <w:r>
        <w:rPr/>
        <w:t>throughout the course,</w:t>
      </w:r>
      <w:r>
        <w:rPr>
          <w:spacing w:val="-8"/>
        </w:rPr>
        <w:t> </w:t>
      </w:r>
      <w:r>
        <w:rPr/>
        <w:t>the</w:t>
      </w:r>
      <w:r>
        <w:rPr>
          <w:spacing w:val="-7"/>
        </w:rPr>
        <w:t> </w:t>
      </w:r>
      <w:r>
        <w:rPr/>
        <w:t>various</w:t>
      </w:r>
      <w:r>
        <w:rPr>
          <w:spacing w:val="-8"/>
        </w:rPr>
        <w:t> </w:t>
      </w:r>
      <w:r>
        <w:rPr/>
        <w:t>themes</w:t>
      </w:r>
      <w:r>
        <w:rPr>
          <w:spacing w:val="-12"/>
        </w:rPr>
        <w:t> </w:t>
      </w:r>
      <w:r>
        <w:rPr/>
        <w:t>in</w:t>
      </w:r>
      <w:r>
        <w:rPr>
          <w:spacing w:val="-6"/>
        </w:rPr>
        <w:t> </w:t>
      </w:r>
      <w:r>
        <w:rPr/>
        <w:t>the</w:t>
      </w:r>
      <w:r>
        <w:rPr>
          <w:spacing w:val="-7"/>
        </w:rPr>
        <w:t> </w:t>
      </w:r>
      <w:r>
        <w:rPr/>
        <w:t>class</w:t>
      </w:r>
      <w:r>
        <w:rPr>
          <w:spacing w:val="-9"/>
        </w:rPr>
        <w:t> </w:t>
      </w:r>
      <w:r>
        <w:rPr/>
        <w:t>encourage</w:t>
      </w:r>
      <w:r>
        <w:rPr>
          <w:spacing w:val="-8"/>
        </w:rPr>
        <w:t> </w:t>
      </w:r>
      <w:r>
        <w:rPr/>
        <w:t>students</w:t>
      </w:r>
      <w:r>
        <w:rPr>
          <w:spacing w:val="-9"/>
        </w:rPr>
        <w:t> </w:t>
      </w:r>
      <w:r>
        <w:rPr/>
        <w:t>to</w:t>
      </w:r>
      <w:r>
        <w:rPr>
          <w:spacing w:val="-6"/>
        </w:rPr>
        <w:t> </w:t>
      </w:r>
      <w:r>
        <w:rPr/>
        <w:t>understand</w:t>
      </w:r>
      <w:r>
        <w:rPr>
          <w:spacing w:val="40"/>
        </w:rPr>
        <w:t> </w:t>
      </w:r>
      <w:r>
        <w:rPr/>
        <w:t>how</w:t>
      </w:r>
      <w:r>
        <w:rPr>
          <w:spacing w:val="-6"/>
        </w:rPr>
        <w:t> </w:t>
      </w:r>
      <w:r>
        <w:rPr/>
        <w:t>factors</w:t>
      </w:r>
      <w:r>
        <w:rPr>
          <w:spacing w:val="-7"/>
        </w:rPr>
        <w:t> </w:t>
      </w:r>
      <w:r>
        <w:rPr/>
        <w:t>like</w:t>
      </w:r>
      <w:r>
        <w:rPr>
          <w:spacing w:val="-12"/>
        </w:rPr>
        <w:t> </w:t>
      </w:r>
      <w:r>
        <w:rPr/>
        <w:t>language,</w:t>
      </w:r>
      <w:r>
        <w:rPr>
          <w:spacing w:val="-4"/>
        </w:rPr>
        <w:t> </w:t>
      </w:r>
      <w:r>
        <w:rPr/>
        <w:t>gender, and sexuality inform the</w:t>
      </w:r>
      <w:r>
        <w:rPr>
          <w:spacing w:val="-2"/>
        </w:rPr>
        <w:t> </w:t>
      </w:r>
      <w:r>
        <w:rPr/>
        <w:t>experiences of Latinos in the</w:t>
      </w:r>
      <w:r>
        <w:rPr>
          <w:spacing w:val="-2"/>
        </w:rPr>
        <w:t> </w:t>
      </w:r>
      <w:r>
        <w:rPr/>
        <w:t>United</w:t>
      </w:r>
      <w:r>
        <w:rPr>
          <w:spacing w:val="80"/>
        </w:rPr>
        <w:t> </w:t>
      </w:r>
      <w:r>
        <w:rPr/>
        <w:t>States.”</w:t>
      </w:r>
    </w:p>
    <w:p>
      <w:pPr>
        <w:pStyle w:val="BodyText"/>
        <w:spacing w:before="2"/>
      </w:pPr>
    </w:p>
    <w:p>
      <w:pPr>
        <w:pStyle w:val="BodyText"/>
        <w:spacing w:before="1"/>
        <w:ind w:left="101" w:right="246"/>
      </w:pPr>
      <w:r>
        <w:rPr/>
        <w:t>The</w:t>
      </w:r>
      <w:r>
        <w:rPr>
          <w:spacing w:val="-10"/>
        </w:rPr>
        <w:t> </w:t>
      </w:r>
      <w:r>
        <w:rPr/>
        <w:t>centrality</w:t>
      </w:r>
      <w:r>
        <w:rPr>
          <w:spacing w:val="-13"/>
        </w:rPr>
        <w:t> </w:t>
      </w:r>
      <w:r>
        <w:rPr/>
        <w:t>of</w:t>
      </w:r>
      <w:r>
        <w:rPr>
          <w:spacing w:val="-7"/>
        </w:rPr>
        <w:t> </w:t>
      </w:r>
      <w:r>
        <w:rPr/>
        <w:t>diversity</w:t>
      </w:r>
      <w:r>
        <w:rPr>
          <w:spacing w:val="-9"/>
        </w:rPr>
        <w:t> </w:t>
      </w:r>
      <w:r>
        <w:rPr/>
        <w:t>is</w:t>
      </w:r>
      <w:r>
        <w:rPr>
          <w:spacing w:val="-9"/>
        </w:rPr>
        <w:t> </w:t>
      </w:r>
      <w:r>
        <w:rPr/>
        <w:t>also</w:t>
      </w:r>
      <w:r>
        <w:rPr>
          <w:spacing w:val="-9"/>
        </w:rPr>
        <w:t> </w:t>
      </w:r>
      <w:r>
        <w:rPr/>
        <w:t>reflected</w:t>
      </w:r>
      <w:r>
        <w:rPr>
          <w:spacing w:val="-9"/>
        </w:rPr>
        <w:t> </w:t>
      </w:r>
      <w:r>
        <w:rPr/>
        <w:t>in</w:t>
      </w:r>
      <w:r>
        <w:rPr>
          <w:spacing w:val="-8"/>
        </w:rPr>
        <w:t> </w:t>
      </w:r>
      <w:r>
        <w:rPr/>
        <w:t>the</w:t>
      </w:r>
      <w:r>
        <w:rPr>
          <w:spacing w:val="-15"/>
        </w:rPr>
        <w:t> </w:t>
      </w:r>
      <w:r>
        <w:rPr/>
        <w:t>variety</w:t>
      </w:r>
      <w:r>
        <w:rPr>
          <w:spacing w:val="-8"/>
        </w:rPr>
        <w:t> </w:t>
      </w:r>
      <w:r>
        <w:rPr/>
        <w:t>of</w:t>
      </w:r>
      <w:r>
        <w:rPr>
          <w:spacing w:val="-11"/>
        </w:rPr>
        <w:t> </w:t>
      </w:r>
      <w:r>
        <w:rPr/>
        <w:t>course</w:t>
      </w:r>
      <w:r>
        <w:rPr>
          <w:spacing w:val="-11"/>
        </w:rPr>
        <w:t> </w:t>
      </w:r>
      <w:r>
        <w:rPr/>
        <w:t>materials</w:t>
      </w:r>
      <w:r>
        <w:rPr>
          <w:spacing w:val="-10"/>
        </w:rPr>
        <w:t> </w:t>
      </w:r>
      <w:r>
        <w:rPr/>
        <w:t>and</w:t>
      </w:r>
      <w:r>
        <w:rPr>
          <w:spacing w:val="-9"/>
        </w:rPr>
        <w:t> </w:t>
      </w:r>
      <w:r>
        <w:rPr/>
        <w:t>expectations</w:t>
      </w:r>
      <w:r>
        <w:rPr>
          <w:spacing w:val="40"/>
        </w:rPr>
        <w:t> </w:t>
      </w:r>
      <w:r>
        <w:rPr/>
        <w:t>around</w:t>
      </w:r>
      <w:r>
        <w:rPr>
          <w:spacing w:val="-9"/>
        </w:rPr>
        <w:t> </w:t>
      </w:r>
      <w:r>
        <w:rPr/>
        <w:t>student engagement with</w:t>
      </w:r>
      <w:r>
        <w:rPr>
          <w:spacing w:val="-1"/>
        </w:rPr>
        <w:t> </w:t>
      </w:r>
      <w:r>
        <w:rPr/>
        <w:t>the</w:t>
      </w:r>
      <w:r>
        <w:rPr>
          <w:spacing w:val="-4"/>
        </w:rPr>
        <w:t> </w:t>
      </w:r>
      <w:r>
        <w:rPr/>
        <w:t>topics</w:t>
      </w:r>
      <w:r>
        <w:rPr>
          <w:spacing w:val="-2"/>
        </w:rPr>
        <w:t> </w:t>
      </w:r>
      <w:r>
        <w:rPr/>
        <w:t>at hand. While</w:t>
      </w:r>
      <w:r>
        <w:rPr>
          <w:spacing w:val="-2"/>
        </w:rPr>
        <w:t> </w:t>
      </w:r>
      <w:r>
        <w:rPr/>
        <w:t>the</w:t>
      </w:r>
      <w:r>
        <w:rPr>
          <w:spacing w:val="-4"/>
        </w:rPr>
        <w:t> </w:t>
      </w:r>
      <w:r>
        <w:rPr/>
        <w:t>choice</w:t>
      </w:r>
      <w:r>
        <w:rPr>
          <w:spacing w:val="-2"/>
        </w:rPr>
        <w:t> </w:t>
      </w:r>
      <w:r>
        <w:rPr/>
        <w:t>of</w:t>
      </w:r>
      <w:r>
        <w:rPr>
          <w:spacing w:val="-1"/>
        </w:rPr>
        <w:t> </w:t>
      </w:r>
      <w:r>
        <w:rPr/>
        <w:t>materials</w:t>
      </w:r>
      <w:r>
        <w:rPr>
          <w:spacing w:val="-1"/>
        </w:rPr>
        <w:t> </w:t>
      </w:r>
      <w:r>
        <w:rPr/>
        <w:t>will</w:t>
      </w:r>
      <w:r>
        <w:rPr>
          <w:spacing w:val="-4"/>
        </w:rPr>
        <w:t> </w:t>
      </w:r>
      <w:r>
        <w:rPr/>
        <w:t>most</w:t>
      </w:r>
      <w:r>
        <w:rPr>
          <w:spacing w:val="80"/>
        </w:rPr>
        <w:t> </w:t>
      </w:r>
      <w:r>
        <w:rPr/>
        <w:t>likely be dependent on</w:t>
      </w:r>
      <w:r>
        <w:rPr>
          <w:spacing w:val="-3"/>
        </w:rPr>
        <w:t> </w:t>
      </w:r>
      <w:r>
        <w:rPr/>
        <w:t>the instructor</w:t>
      </w:r>
      <w:r>
        <w:rPr>
          <w:spacing w:val="-2"/>
        </w:rPr>
        <w:t> </w:t>
      </w:r>
      <w:r>
        <w:rPr/>
        <w:t>and designating a course</w:t>
      </w:r>
      <w:r>
        <w:rPr>
          <w:spacing w:val="-1"/>
        </w:rPr>
        <w:t> </w:t>
      </w:r>
      <w:r>
        <w:rPr/>
        <w:t>as</w:t>
      </w:r>
      <w:r>
        <w:rPr>
          <w:spacing w:val="-1"/>
        </w:rPr>
        <w:t> </w:t>
      </w:r>
      <w:r>
        <w:rPr/>
        <w:t>diversity does</w:t>
      </w:r>
      <w:r>
        <w:rPr>
          <w:spacing w:val="-1"/>
        </w:rPr>
        <w:t> </w:t>
      </w:r>
      <w:r>
        <w:rPr/>
        <w:t>not</w:t>
      </w:r>
      <w:r>
        <w:rPr>
          <w:spacing w:val="-2"/>
        </w:rPr>
        <w:t> </w:t>
      </w:r>
      <w:r>
        <w:rPr/>
        <w:t>mandate</w:t>
      </w:r>
      <w:r>
        <w:rPr>
          <w:spacing w:val="-1"/>
        </w:rPr>
        <w:t> </w:t>
      </w:r>
      <w:r>
        <w:rPr/>
        <w:t>any</w:t>
      </w:r>
      <w:r>
        <w:rPr>
          <w:spacing w:val="80"/>
        </w:rPr>
        <w:t> </w:t>
      </w:r>
      <w:r>
        <w:rPr/>
        <w:t>particular pedagogical requirements, the</w:t>
      </w:r>
      <w:r>
        <w:rPr>
          <w:spacing w:val="-1"/>
        </w:rPr>
        <w:t> </w:t>
      </w:r>
      <w:r>
        <w:rPr/>
        <w:t>diversity</w:t>
      </w:r>
      <w:r>
        <w:rPr>
          <w:spacing w:val="-6"/>
        </w:rPr>
        <w:t> </w:t>
      </w:r>
      <w:r>
        <w:rPr/>
        <w:t>orientation</w:t>
      </w:r>
      <w:r>
        <w:rPr>
          <w:spacing w:val="-1"/>
        </w:rPr>
        <w:t> </w:t>
      </w:r>
      <w:r>
        <w:rPr/>
        <w:t>of</w:t>
      </w:r>
      <w:r>
        <w:rPr>
          <w:spacing w:val="-3"/>
        </w:rPr>
        <w:t> </w:t>
      </w:r>
      <w:r>
        <w:rPr/>
        <w:t>the</w:t>
      </w:r>
      <w:r>
        <w:rPr>
          <w:spacing w:val="-1"/>
        </w:rPr>
        <w:t> </w:t>
      </w:r>
      <w:r>
        <w:rPr/>
        <w:t>course</w:t>
      </w:r>
      <w:r>
        <w:rPr>
          <w:spacing w:val="-3"/>
        </w:rPr>
        <w:t> </w:t>
      </w:r>
      <w:r>
        <w:rPr/>
        <w:t>is</w:t>
      </w:r>
      <w:r>
        <w:rPr>
          <w:spacing w:val="-2"/>
        </w:rPr>
        <w:t> </w:t>
      </w:r>
      <w:r>
        <w:rPr/>
        <w:t>usually</w:t>
      </w:r>
      <w:r>
        <w:rPr>
          <w:spacing w:val="-6"/>
        </w:rPr>
        <w:t> </w:t>
      </w:r>
      <w:r>
        <w:rPr/>
        <w:t>reflected in</w:t>
      </w:r>
      <w:r>
        <w:rPr>
          <w:spacing w:val="80"/>
        </w:rPr>
        <w:t> </w:t>
      </w:r>
      <w:r>
        <w:rPr/>
        <w:t>the</w:t>
      </w:r>
      <w:r>
        <w:rPr>
          <w:spacing w:val="-1"/>
        </w:rPr>
        <w:t> </w:t>
      </w:r>
      <w:r>
        <w:rPr/>
        <w:t>teaching and learning</w:t>
      </w:r>
      <w:r>
        <w:rPr>
          <w:spacing w:val="-4"/>
        </w:rPr>
        <w:t> </w:t>
      </w:r>
      <w:r>
        <w:rPr/>
        <w:t>expectations</w:t>
      </w:r>
      <w:r>
        <w:rPr>
          <w:spacing w:val="-2"/>
        </w:rPr>
        <w:t> </w:t>
      </w:r>
      <w:r>
        <w:rPr/>
        <w:t>for</w:t>
      </w:r>
      <w:r>
        <w:rPr>
          <w:spacing w:val="-1"/>
        </w:rPr>
        <w:t> </w:t>
      </w:r>
      <w:r>
        <w:rPr/>
        <w:t>the course, and</w:t>
      </w:r>
      <w:r>
        <w:rPr>
          <w:spacing w:val="-1"/>
        </w:rPr>
        <w:t> </w:t>
      </w:r>
      <w:r>
        <w:rPr/>
        <w:t>often</w:t>
      </w:r>
      <w:r>
        <w:rPr>
          <w:spacing w:val="-5"/>
        </w:rPr>
        <w:t> </w:t>
      </w:r>
      <w:r>
        <w:rPr/>
        <w:t>in principles</w:t>
      </w:r>
      <w:r>
        <w:rPr>
          <w:spacing w:val="-2"/>
        </w:rPr>
        <w:t> </w:t>
      </w:r>
      <w:r>
        <w:rPr/>
        <w:t>of mutual</w:t>
      </w:r>
      <w:r>
        <w:rPr>
          <w:spacing w:val="-1"/>
        </w:rPr>
        <w:t> </w:t>
      </w:r>
      <w:r>
        <w:rPr/>
        <w:t>respect</w:t>
      </w:r>
      <w:r>
        <w:rPr>
          <w:spacing w:val="76"/>
        </w:rPr>
        <w:t> </w:t>
      </w:r>
      <w:r>
        <w:rPr/>
        <w:t>expected</w:t>
      </w:r>
      <w:r>
        <w:rPr>
          <w:spacing w:val="-2"/>
        </w:rPr>
        <w:t> </w:t>
      </w:r>
      <w:r>
        <w:rPr/>
        <w:t>among</w:t>
      </w:r>
      <w:r>
        <w:rPr>
          <w:spacing w:val="-1"/>
        </w:rPr>
        <w:t> </w:t>
      </w:r>
      <w:r>
        <w:rPr/>
        <w:t>participants</w:t>
      </w:r>
      <w:r>
        <w:rPr>
          <w:spacing w:val="-3"/>
        </w:rPr>
        <w:t> </w:t>
      </w:r>
      <w:r>
        <w:rPr/>
        <w:t>in classroom</w:t>
      </w:r>
      <w:r>
        <w:rPr>
          <w:spacing w:val="-2"/>
        </w:rPr>
        <w:t> </w:t>
      </w:r>
      <w:r>
        <w:rPr/>
        <w:t>discussion</w:t>
      </w:r>
      <w:r>
        <w:rPr>
          <w:spacing w:val="-1"/>
        </w:rPr>
        <w:t> </w:t>
      </w:r>
      <w:r>
        <w:rPr/>
        <w:t>and dialogue.</w:t>
      </w:r>
      <w:r>
        <w:rPr>
          <w:spacing w:val="40"/>
        </w:rPr>
        <w:t> </w:t>
      </w:r>
      <w:r>
        <w:rPr/>
        <w:t>An</w:t>
      </w:r>
      <w:r>
        <w:rPr>
          <w:spacing w:val="-4"/>
        </w:rPr>
        <w:t> </w:t>
      </w:r>
      <w:r>
        <w:rPr/>
        <w:t>example</w:t>
      </w:r>
      <w:r>
        <w:rPr>
          <w:spacing w:val="-1"/>
        </w:rPr>
        <w:t> </w:t>
      </w:r>
      <w:r>
        <w:rPr/>
        <w:t>of</w:t>
      </w:r>
      <w:r>
        <w:rPr>
          <w:spacing w:val="-1"/>
        </w:rPr>
        <w:t> </w:t>
      </w:r>
      <w:r>
        <w:rPr/>
        <w:t>such an</w:t>
      </w:r>
      <w:r>
        <w:rPr>
          <w:spacing w:val="80"/>
        </w:rPr>
        <w:t> </w:t>
      </w:r>
      <w:r>
        <w:rPr/>
        <w:t>approach is the following</w:t>
      </w:r>
      <w:r>
        <w:rPr>
          <w:spacing w:val="-3"/>
        </w:rPr>
        <w:t> </w:t>
      </w:r>
      <w:r>
        <w:rPr/>
        <w:t>from Amst 325, an</w:t>
      </w:r>
      <w:r>
        <w:rPr>
          <w:spacing w:val="-3"/>
        </w:rPr>
        <w:t> </w:t>
      </w:r>
      <w:r>
        <w:rPr/>
        <w:t>approved U.S.-focused diversity course:</w:t>
      </w:r>
    </w:p>
    <w:p>
      <w:pPr>
        <w:pStyle w:val="BodyText"/>
      </w:pPr>
    </w:p>
    <w:p>
      <w:pPr>
        <w:pStyle w:val="BodyText"/>
        <w:ind w:left="101" w:right="246"/>
      </w:pPr>
      <w:r>
        <w:rPr/>
        <w:t>“There are several pedagogical strategies</w:t>
      </w:r>
      <w:r>
        <w:rPr>
          <w:spacing w:val="-2"/>
        </w:rPr>
        <w:t> </w:t>
      </w:r>
      <w:r>
        <w:rPr/>
        <w:t>that</w:t>
      </w:r>
      <w:r>
        <w:rPr>
          <w:spacing w:val="-3"/>
        </w:rPr>
        <w:t> </w:t>
      </w:r>
      <w:r>
        <w:rPr/>
        <w:t>I use</w:t>
      </w:r>
      <w:r>
        <w:rPr>
          <w:spacing w:val="-6"/>
        </w:rPr>
        <w:t> </w:t>
      </w:r>
      <w:r>
        <w:rPr/>
        <w:t>to handle</w:t>
      </w:r>
      <w:r>
        <w:rPr>
          <w:spacing w:val="-1"/>
        </w:rPr>
        <w:t> </w:t>
      </w:r>
      <w:r>
        <w:rPr/>
        <w:t>diversity in</w:t>
      </w:r>
      <w:r>
        <w:rPr>
          <w:spacing w:val="-3"/>
        </w:rPr>
        <w:t> </w:t>
      </w:r>
      <w:r>
        <w:rPr/>
        <w:t>the course.</w:t>
      </w:r>
      <w:r>
        <w:rPr>
          <w:spacing w:val="-1"/>
        </w:rPr>
        <w:t> </w:t>
      </w:r>
      <w:r>
        <w:rPr/>
        <w:t>First,</w:t>
      </w:r>
      <w:r>
        <w:rPr>
          <w:spacing w:val="-2"/>
        </w:rPr>
        <w:t> </w:t>
      </w:r>
      <w:r>
        <w:rPr/>
        <w:t>as</w:t>
      </w:r>
      <w:r>
        <w:rPr>
          <w:spacing w:val="40"/>
        </w:rPr>
        <w:t> </w:t>
      </w:r>
      <w:r>
        <w:rPr/>
        <w:t>noted on the syllabus,</w:t>
      </w:r>
      <w:r>
        <w:rPr>
          <w:spacing w:val="-2"/>
        </w:rPr>
        <w:t> </w:t>
      </w:r>
      <w:r>
        <w:rPr/>
        <w:t>the course</w:t>
      </w:r>
      <w:r>
        <w:rPr>
          <w:spacing w:val="-1"/>
        </w:rPr>
        <w:t> </w:t>
      </w:r>
      <w:r>
        <w:rPr/>
        <w:t>acknowledges the diversity of</w:t>
      </w:r>
      <w:r>
        <w:rPr>
          <w:spacing w:val="-1"/>
        </w:rPr>
        <w:t> </w:t>
      </w:r>
      <w:r>
        <w:rPr/>
        <w:t>perspectives</w:t>
      </w:r>
      <w:r>
        <w:rPr>
          <w:spacing w:val="-1"/>
        </w:rPr>
        <w:t> </w:t>
      </w:r>
      <w:r>
        <w:rPr/>
        <w:t>students</w:t>
      </w:r>
      <w:r>
        <w:rPr>
          <w:spacing w:val="-1"/>
        </w:rPr>
        <w:t> </w:t>
      </w:r>
      <w:r>
        <w:rPr/>
        <w:t>bring into</w:t>
      </w:r>
      <w:r>
        <w:rPr>
          <w:spacing w:val="40"/>
        </w:rPr>
        <w:t> </w:t>
      </w:r>
      <w:r>
        <w:rPr/>
        <w:t>the course. Students</w:t>
      </w:r>
      <w:r>
        <w:rPr>
          <w:spacing w:val="-2"/>
        </w:rPr>
        <w:t> </w:t>
      </w:r>
      <w:r>
        <w:rPr/>
        <w:t>are expected to be</w:t>
      </w:r>
      <w:r>
        <w:rPr>
          <w:spacing w:val="-5"/>
        </w:rPr>
        <w:t> </w:t>
      </w:r>
      <w:r>
        <w:rPr/>
        <w:t>respectful</w:t>
      </w:r>
      <w:r>
        <w:rPr>
          <w:spacing w:val="-1"/>
        </w:rPr>
        <w:t> </w:t>
      </w:r>
      <w:r>
        <w:rPr/>
        <w:t>of differing viewpoints</w:t>
      </w:r>
      <w:r>
        <w:rPr>
          <w:spacing w:val="-2"/>
        </w:rPr>
        <w:t> </w:t>
      </w:r>
      <w:r>
        <w:rPr/>
        <w:t>and attentive</w:t>
      </w:r>
      <w:r>
        <w:rPr>
          <w:spacing w:val="-2"/>
        </w:rPr>
        <w:t> </w:t>
      </w:r>
      <w:r>
        <w:rPr/>
        <w:t>to</w:t>
      </w:r>
      <w:r>
        <w:rPr>
          <w:spacing w:val="80"/>
        </w:rPr>
        <w:t> </w:t>
      </w:r>
      <w:r>
        <w:rPr/>
        <w:t>diversity</w:t>
      </w:r>
      <w:r>
        <w:rPr>
          <w:spacing w:val="-1"/>
        </w:rPr>
        <w:t> </w:t>
      </w:r>
      <w:r>
        <w:rPr/>
        <w:t>in the</w:t>
      </w:r>
      <w:r>
        <w:rPr>
          <w:spacing w:val="-6"/>
        </w:rPr>
        <w:t> </w:t>
      </w:r>
      <w:r>
        <w:rPr/>
        <w:t>classroom. The</w:t>
      </w:r>
      <w:r>
        <w:rPr>
          <w:spacing w:val="-6"/>
        </w:rPr>
        <w:t> </w:t>
      </w:r>
      <w:r>
        <w:rPr/>
        <w:t>classroom discussion is</w:t>
      </w:r>
      <w:r>
        <w:rPr>
          <w:spacing w:val="-1"/>
        </w:rPr>
        <w:t> </w:t>
      </w:r>
      <w:r>
        <w:rPr/>
        <w:t>focused</w:t>
      </w:r>
      <w:r>
        <w:rPr>
          <w:spacing w:val="-1"/>
        </w:rPr>
        <w:t> </w:t>
      </w:r>
      <w:r>
        <w:rPr/>
        <w:t>on building community</w:t>
      </w:r>
      <w:r>
        <w:rPr>
          <w:spacing w:val="-5"/>
        </w:rPr>
        <w:t> </w:t>
      </w:r>
      <w:r>
        <w:rPr/>
        <w:t>and</w:t>
      </w:r>
      <w:r>
        <w:rPr>
          <w:spacing w:val="75"/>
        </w:rPr>
        <w:t> </w:t>
      </w:r>
      <w:r>
        <w:rPr/>
        <w:t>dialogue</w:t>
      </w:r>
      <w:r>
        <w:rPr>
          <w:spacing w:val="-2"/>
        </w:rPr>
        <w:t> </w:t>
      </w:r>
      <w:r>
        <w:rPr/>
        <w:t>in the</w:t>
      </w:r>
      <w:r>
        <w:rPr>
          <w:spacing w:val="-1"/>
        </w:rPr>
        <w:t> </w:t>
      </w:r>
      <w:r>
        <w:rPr/>
        <w:t>classroom.</w:t>
      </w:r>
      <w:r>
        <w:rPr>
          <w:spacing w:val="-1"/>
        </w:rPr>
        <w:t> </w:t>
      </w:r>
      <w:r>
        <w:rPr/>
        <w:t>With that</w:t>
      </w:r>
      <w:r>
        <w:rPr>
          <w:spacing w:val="-4"/>
        </w:rPr>
        <w:t> </w:t>
      </w:r>
      <w:r>
        <w:rPr/>
        <w:t>goal in</w:t>
      </w:r>
      <w:r>
        <w:rPr>
          <w:spacing w:val="-3"/>
        </w:rPr>
        <w:t> </w:t>
      </w:r>
      <w:r>
        <w:rPr/>
        <w:t>mind</w:t>
      </w:r>
      <w:r>
        <w:rPr>
          <w:spacing w:val="-9"/>
        </w:rPr>
        <w:t> </w:t>
      </w:r>
      <w:r>
        <w:rPr/>
        <w:t>we</w:t>
      </w:r>
      <w:r>
        <w:rPr>
          <w:spacing w:val="-2"/>
        </w:rPr>
        <w:t> </w:t>
      </w:r>
      <w:r>
        <w:rPr/>
        <w:t>will spend</w:t>
      </w:r>
      <w:r>
        <w:rPr>
          <w:spacing w:val="-8"/>
        </w:rPr>
        <w:t> </w:t>
      </w:r>
      <w:r>
        <w:rPr/>
        <w:t>time</w:t>
      </w:r>
      <w:r>
        <w:rPr>
          <w:spacing w:val="-6"/>
        </w:rPr>
        <w:t> </w:t>
      </w:r>
      <w:r>
        <w:rPr/>
        <w:t>at</w:t>
      </w:r>
      <w:r>
        <w:rPr>
          <w:spacing w:val="-10"/>
        </w:rPr>
        <w:t> </w:t>
      </w:r>
      <w:r>
        <w:rPr/>
        <w:t>the</w:t>
      </w:r>
      <w:r>
        <w:rPr>
          <w:spacing w:val="-8"/>
        </w:rPr>
        <w:t> </w:t>
      </w:r>
      <w:r>
        <w:rPr/>
        <w:t>beginning</w:t>
      </w:r>
      <w:r>
        <w:rPr>
          <w:spacing w:val="-10"/>
        </w:rPr>
        <w:t> </w:t>
      </w:r>
      <w:r>
        <w:rPr/>
        <w:t>of</w:t>
      </w:r>
      <w:r>
        <w:rPr>
          <w:spacing w:val="-8"/>
        </w:rPr>
        <w:t> </w:t>
      </w:r>
      <w:r>
        <w:rPr/>
        <w:t>the</w:t>
      </w:r>
      <w:r>
        <w:rPr>
          <w:spacing w:val="40"/>
        </w:rPr>
        <w:t> </w:t>
      </w:r>
      <w:r>
        <w:rPr/>
        <w:t>semester</w:t>
      </w:r>
      <w:r>
        <w:rPr>
          <w:spacing w:val="-7"/>
        </w:rPr>
        <w:t> </w:t>
      </w:r>
      <w:r>
        <w:rPr/>
        <w:t>working</w:t>
      </w:r>
      <w:r>
        <w:rPr>
          <w:spacing w:val="-7"/>
        </w:rPr>
        <w:t> </w:t>
      </w:r>
      <w:r>
        <w:rPr/>
        <w:t>collaboratively</w:t>
      </w:r>
      <w:r>
        <w:rPr>
          <w:spacing w:val="-6"/>
        </w:rPr>
        <w:t> </w:t>
      </w:r>
      <w:r>
        <w:rPr/>
        <w:t>to</w:t>
      </w:r>
      <w:r>
        <w:rPr>
          <w:spacing w:val="-10"/>
        </w:rPr>
        <w:t> </w:t>
      </w:r>
      <w:r>
        <w:rPr/>
        <w:t>set</w:t>
      </w:r>
      <w:r>
        <w:rPr>
          <w:spacing w:val="-8"/>
        </w:rPr>
        <w:t> </w:t>
      </w:r>
      <w:r>
        <w:rPr/>
        <w:t>up</w:t>
      </w:r>
      <w:r>
        <w:rPr>
          <w:spacing w:val="-6"/>
        </w:rPr>
        <w:t> </w:t>
      </w:r>
      <w:r>
        <w:rPr/>
        <w:t>guidelines</w:t>
      </w:r>
      <w:r>
        <w:rPr>
          <w:spacing w:val="-8"/>
        </w:rPr>
        <w:t> </w:t>
      </w:r>
      <w:r>
        <w:rPr/>
        <w:t>for</w:t>
      </w:r>
      <w:r>
        <w:rPr>
          <w:spacing w:val="-4"/>
        </w:rPr>
        <w:t> </w:t>
      </w:r>
      <w:r>
        <w:rPr/>
        <w:t>class</w:t>
      </w:r>
      <w:r>
        <w:rPr>
          <w:spacing w:val="-8"/>
        </w:rPr>
        <w:t> </w:t>
      </w:r>
      <w:r>
        <w:rPr/>
        <w:t>discussion. Second,</w:t>
      </w:r>
      <w:r>
        <w:rPr>
          <w:spacing w:val="-9"/>
        </w:rPr>
        <w:t> </w:t>
      </w:r>
      <w:r>
        <w:rPr/>
        <w:t>the</w:t>
      </w:r>
      <w:r>
        <w:rPr>
          <w:spacing w:val="-10"/>
        </w:rPr>
        <w:t> </w:t>
      </w:r>
      <w:r>
        <w:rPr/>
        <w:t>course</w:t>
      </w:r>
      <w:r>
        <w:rPr>
          <w:spacing w:val="52"/>
        </w:rPr>
        <w:t> </w:t>
      </w:r>
      <w:r>
        <w:rPr/>
        <w:t>balances</w:t>
      </w:r>
      <w:r>
        <w:rPr>
          <w:spacing w:val="-12"/>
        </w:rPr>
        <w:t> </w:t>
      </w:r>
      <w:r>
        <w:rPr/>
        <w:t>lecture</w:t>
      </w:r>
      <w:r>
        <w:rPr>
          <w:spacing w:val="-12"/>
        </w:rPr>
        <w:t> </w:t>
      </w:r>
      <w:r>
        <w:rPr/>
        <w:t>with</w:t>
      </w:r>
      <w:r>
        <w:rPr>
          <w:spacing w:val="-11"/>
        </w:rPr>
        <w:t> </w:t>
      </w:r>
      <w:r>
        <w:rPr/>
        <w:t>discussion.</w:t>
      </w:r>
      <w:r>
        <w:rPr>
          <w:spacing w:val="-8"/>
        </w:rPr>
        <w:t> </w:t>
      </w:r>
      <w:r>
        <w:rPr/>
        <w:t>This</w:t>
      </w:r>
      <w:r>
        <w:rPr>
          <w:spacing w:val="-12"/>
        </w:rPr>
        <w:t> </w:t>
      </w:r>
      <w:r>
        <w:rPr/>
        <w:t>will</w:t>
      </w:r>
      <w:r>
        <w:rPr>
          <w:spacing w:val="-14"/>
        </w:rPr>
        <w:t> </w:t>
      </w:r>
      <w:r>
        <w:rPr/>
        <w:t>allow</w:t>
      </w:r>
      <w:r>
        <w:rPr>
          <w:spacing w:val="-11"/>
        </w:rPr>
        <w:t> </w:t>
      </w:r>
      <w:r>
        <w:rPr/>
        <w:t>various</w:t>
      </w:r>
      <w:r>
        <w:rPr>
          <w:spacing w:val="-12"/>
        </w:rPr>
        <w:t> </w:t>
      </w:r>
      <w:r>
        <w:rPr/>
        <w:t>perspectives</w:t>
      </w:r>
      <w:r>
        <w:rPr>
          <w:spacing w:val="-12"/>
        </w:rPr>
        <w:t> </w:t>
      </w:r>
      <w:r>
        <w:rPr/>
        <w:t>to</w:t>
      </w:r>
      <w:r>
        <w:rPr>
          <w:spacing w:val="-9"/>
        </w:rPr>
        <w:t> </w:t>
      </w:r>
      <w:r>
        <w:rPr/>
        <w:t>be</w:t>
      </w:r>
      <w:r>
        <w:rPr>
          <w:spacing w:val="-11"/>
        </w:rPr>
        <w:t> </w:t>
      </w:r>
      <w:r>
        <w:rPr/>
        <w:t>voiced.</w:t>
      </w:r>
      <w:r>
        <w:rPr>
          <w:spacing w:val="-11"/>
        </w:rPr>
        <w:t> </w:t>
      </w:r>
      <w:r>
        <w:rPr/>
        <w:t>Third, the</w:t>
      </w:r>
      <w:r>
        <w:rPr>
          <w:spacing w:val="75"/>
        </w:rPr>
        <w:t> </w:t>
      </w:r>
      <w:r>
        <w:rPr/>
        <w:t>assignments</w:t>
      </w:r>
      <w:r>
        <w:rPr>
          <w:spacing w:val="-7"/>
        </w:rPr>
        <w:t> </w:t>
      </w:r>
      <w:r>
        <w:rPr/>
        <w:t>allow</w:t>
      </w:r>
      <w:r>
        <w:rPr>
          <w:spacing w:val="-5"/>
        </w:rPr>
        <w:t> </w:t>
      </w:r>
      <w:r>
        <w:rPr/>
        <w:t>students</w:t>
      </w:r>
      <w:r>
        <w:rPr>
          <w:spacing w:val="-8"/>
        </w:rPr>
        <w:t> </w:t>
      </w:r>
      <w:r>
        <w:rPr/>
        <w:t>to</w:t>
      </w:r>
      <w:r>
        <w:rPr>
          <w:spacing w:val="-3"/>
        </w:rPr>
        <w:t> </w:t>
      </w:r>
      <w:r>
        <w:rPr/>
        <w:t>select</w:t>
      </w:r>
      <w:r>
        <w:rPr>
          <w:spacing w:val="-6"/>
        </w:rPr>
        <w:t> </w:t>
      </w:r>
      <w:r>
        <w:rPr/>
        <w:t>texts</w:t>
      </w:r>
      <w:r>
        <w:rPr>
          <w:spacing w:val="-6"/>
        </w:rPr>
        <w:t> </w:t>
      </w:r>
      <w:r>
        <w:rPr/>
        <w:t>to</w:t>
      </w:r>
      <w:r>
        <w:rPr>
          <w:spacing w:val="-4"/>
        </w:rPr>
        <w:t> </w:t>
      </w:r>
      <w:r>
        <w:rPr/>
        <w:t>analyze;</w:t>
      </w:r>
      <w:r>
        <w:rPr>
          <w:spacing w:val="-5"/>
        </w:rPr>
        <w:t> </w:t>
      </w:r>
      <w:r>
        <w:rPr/>
        <w:t>this</w:t>
      </w:r>
      <w:r>
        <w:rPr>
          <w:spacing w:val="-7"/>
        </w:rPr>
        <w:t> </w:t>
      </w:r>
      <w:r>
        <w:rPr/>
        <w:t>allows</w:t>
      </w:r>
      <w:r>
        <w:rPr>
          <w:spacing w:val="-6"/>
        </w:rPr>
        <w:t> </w:t>
      </w:r>
      <w:r>
        <w:rPr/>
        <w:t>students</w:t>
      </w:r>
      <w:r>
        <w:rPr>
          <w:spacing w:val="-8"/>
        </w:rPr>
        <w:t> </w:t>
      </w:r>
      <w:r>
        <w:rPr/>
        <w:t>to</w:t>
      </w:r>
      <w:r>
        <w:rPr>
          <w:spacing w:val="-3"/>
        </w:rPr>
        <w:t> </w:t>
      </w:r>
      <w:r>
        <w:rPr/>
        <w:t>work</w:t>
      </w:r>
      <w:r>
        <w:rPr>
          <w:spacing w:val="-9"/>
        </w:rPr>
        <w:t> </w:t>
      </w:r>
      <w:r>
        <w:rPr/>
        <w:t>with</w:t>
      </w:r>
      <w:r>
        <w:rPr>
          <w:spacing w:val="-6"/>
        </w:rPr>
        <w:t> </w:t>
      </w:r>
      <w:r>
        <w:rPr/>
        <w:t>a</w:t>
      </w:r>
      <w:r>
        <w:rPr>
          <w:spacing w:val="-9"/>
        </w:rPr>
        <w:t> </w:t>
      </w:r>
      <w:r>
        <w:rPr/>
        <w:t>wide</w:t>
      </w:r>
      <w:r>
        <w:rPr>
          <w:spacing w:val="40"/>
        </w:rPr>
        <w:t> </w:t>
      </w:r>
      <w:r>
        <w:rPr/>
        <w:t>variety</w:t>
      </w:r>
      <w:r>
        <w:rPr>
          <w:spacing w:val="-7"/>
        </w:rPr>
        <w:t> </w:t>
      </w:r>
      <w:r>
        <w:rPr/>
        <w:t>of materials</w:t>
      </w:r>
      <w:r>
        <w:rPr>
          <w:spacing w:val="-3"/>
        </w:rPr>
        <w:t> </w:t>
      </w:r>
      <w:r>
        <w:rPr/>
        <w:t>from</w:t>
      </w:r>
      <w:r>
        <w:rPr>
          <w:spacing w:val="-1"/>
        </w:rPr>
        <w:t> </w:t>
      </w:r>
      <w:r>
        <w:rPr/>
        <w:t>across</w:t>
      </w:r>
      <w:r>
        <w:rPr>
          <w:spacing w:val="-3"/>
        </w:rPr>
        <w:t> </w:t>
      </w:r>
      <w:r>
        <w:rPr/>
        <w:t>communities.</w:t>
      </w:r>
      <w:r>
        <w:rPr>
          <w:spacing w:val="-3"/>
        </w:rPr>
        <w:t> </w:t>
      </w:r>
      <w:r>
        <w:rPr/>
        <w:t>Finally, units</w:t>
      </w:r>
      <w:r>
        <w:rPr>
          <w:spacing w:val="-8"/>
        </w:rPr>
        <w:t> </w:t>
      </w:r>
      <w:r>
        <w:rPr/>
        <w:t>have</w:t>
      </w:r>
      <w:r>
        <w:rPr>
          <w:spacing w:val="-3"/>
        </w:rPr>
        <w:t> </w:t>
      </w:r>
      <w:r>
        <w:rPr/>
        <w:t>been selected</w:t>
      </w:r>
      <w:r>
        <w:rPr>
          <w:spacing w:val="-1"/>
        </w:rPr>
        <w:t> </w:t>
      </w:r>
      <w:r>
        <w:rPr/>
        <w:t>to highlight</w:t>
      </w:r>
      <w:r>
        <w:rPr>
          <w:spacing w:val="40"/>
        </w:rPr>
        <w:t> </w:t>
      </w:r>
      <w:r>
        <w:rPr/>
        <w:t>diverse</w:t>
      </w:r>
      <w:r>
        <w:rPr>
          <w:spacing w:val="-5"/>
        </w:rPr>
        <w:t> </w:t>
      </w:r>
      <w:r>
        <w:rPr/>
        <w:t>sexual</w:t>
      </w:r>
      <w:r>
        <w:rPr>
          <w:spacing w:val="-3"/>
        </w:rPr>
        <w:t> </w:t>
      </w:r>
      <w:r>
        <w:rPr/>
        <w:t>identities and avoid marginalizing historically underrepresented minority groups.”</w:t>
      </w:r>
    </w:p>
    <w:p>
      <w:pPr>
        <w:pStyle w:val="BodyText"/>
        <w:spacing w:after="0"/>
        <w:sectPr>
          <w:pgSz w:w="12240" w:h="15840"/>
          <w:pgMar w:header="0" w:footer="672" w:top="640" w:bottom="860" w:left="720" w:right="720"/>
        </w:sectPr>
      </w:pPr>
    </w:p>
    <w:p>
      <w:pPr>
        <w:pStyle w:val="Heading1"/>
        <w:spacing w:before="69"/>
        <w:ind w:left="83" w:right="201"/>
      </w:pPr>
      <w:r>
        <w:rPr/>
        <w:t>Designating</w:t>
      </w:r>
      <w:r>
        <w:rPr>
          <w:spacing w:val="-8"/>
        </w:rPr>
        <w:t> </w:t>
      </w:r>
      <w:r>
        <w:rPr/>
        <w:t>a</w:t>
      </w:r>
      <w:r>
        <w:rPr>
          <w:spacing w:val="-6"/>
        </w:rPr>
        <w:t> </w:t>
      </w:r>
      <w:r>
        <w:rPr/>
        <w:t>course</w:t>
      </w:r>
      <w:r>
        <w:rPr>
          <w:spacing w:val="-9"/>
        </w:rPr>
        <w:t> </w:t>
      </w:r>
      <w:r>
        <w:rPr/>
        <w:t>as</w:t>
      </w:r>
      <w:r>
        <w:rPr>
          <w:spacing w:val="-7"/>
        </w:rPr>
        <w:t> </w:t>
      </w:r>
      <w:r>
        <w:rPr/>
        <w:t>diversity</w:t>
      </w:r>
      <w:r>
        <w:rPr>
          <w:spacing w:val="-6"/>
        </w:rPr>
        <w:t> </w:t>
      </w:r>
      <w:r>
        <w:rPr>
          <w:spacing w:val="-2"/>
        </w:rPr>
        <w:t>course</w:t>
      </w:r>
    </w:p>
    <w:p>
      <w:pPr>
        <w:pStyle w:val="BodyText"/>
        <w:spacing w:before="7"/>
        <w:rPr>
          <w:b/>
        </w:rPr>
      </w:pPr>
    </w:p>
    <w:p>
      <w:pPr>
        <w:pStyle w:val="BodyText"/>
        <w:spacing w:line="237" w:lineRule="auto"/>
        <w:ind w:left="101" w:right="180"/>
      </w:pPr>
      <w:r>
        <w:rPr/>
        <w:t>To</w:t>
      </w:r>
      <w:r>
        <w:rPr>
          <w:spacing w:val="-4"/>
        </w:rPr>
        <w:t> </w:t>
      </w:r>
      <w:r>
        <w:rPr/>
        <w:t>designate</w:t>
      </w:r>
      <w:r>
        <w:rPr>
          <w:spacing w:val="-8"/>
        </w:rPr>
        <w:t> </w:t>
      </w:r>
      <w:r>
        <w:rPr/>
        <w:t>a</w:t>
      </w:r>
      <w:r>
        <w:rPr>
          <w:spacing w:val="-6"/>
        </w:rPr>
        <w:t> </w:t>
      </w:r>
      <w:r>
        <w:rPr/>
        <w:t>course</w:t>
      </w:r>
      <w:r>
        <w:rPr>
          <w:spacing w:val="-7"/>
        </w:rPr>
        <w:t> </w:t>
      </w:r>
      <w:r>
        <w:rPr/>
        <w:t>as</w:t>
      </w:r>
      <w:r>
        <w:rPr>
          <w:spacing w:val="-8"/>
        </w:rPr>
        <w:t> </w:t>
      </w:r>
      <w:r>
        <w:rPr/>
        <w:t>a</w:t>
      </w:r>
      <w:r>
        <w:rPr>
          <w:spacing w:val="-6"/>
        </w:rPr>
        <w:t> </w:t>
      </w:r>
      <w:r>
        <w:rPr/>
        <w:t>diversity</w:t>
      </w:r>
      <w:r>
        <w:rPr>
          <w:spacing w:val="-10"/>
        </w:rPr>
        <w:t> </w:t>
      </w:r>
      <w:r>
        <w:rPr/>
        <w:t>course,</w:t>
      </w:r>
      <w:r>
        <w:rPr>
          <w:spacing w:val="-4"/>
        </w:rPr>
        <w:t> </w:t>
      </w:r>
      <w:r>
        <w:rPr/>
        <w:t>please</w:t>
      </w:r>
      <w:r>
        <w:rPr>
          <w:spacing w:val="-12"/>
        </w:rPr>
        <w:t> </w:t>
      </w:r>
      <w:r>
        <w:rPr/>
        <w:t>fill</w:t>
      </w:r>
      <w:r>
        <w:rPr>
          <w:spacing w:val="-6"/>
        </w:rPr>
        <w:t> </w:t>
      </w:r>
      <w:r>
        <w:rPr/>
        <w:t>out</w:t>
      </w:r>
      <w:r>
        <w:rPr>
          <w:spacing w:val="-10"/>
        </w:rPr>
        <w:t> </w:t>
      </w:r>
      <w:r>
        <w:rPr/>
        <w:t>Part</w:t>
      </w:r>
      <w:r>
        <w:rPr>
          <w:spacing w:val="-9"/>
        </w:rPr>
        <w:t> </w:t>
      </w:r>
      <w:r>
        <w:rPr/>
        <w:t>7</w:t>
      </w:r>
      <w:r>
        <w:rPr>
          <w:spacing w:val="-5"/>
        </w:rPr>
        <w:t> </w:t>
      </w:r>
      <w:r>
        <w:rPr/>
        <w:t>of</w:t>
      </w:r>
      <w:r>
        <w:rPr>
          <w:spacing w:val="-6"/>
        </w:rPr>
        <w:t> </w:t>
      </w:r>
      <w:r>
        <w:rPr/>
        <w:t>the</w:t>
      </w:r>
      <w:r>
        <w:rPr>
          <w:spacing w:val="-11"/>
        </w:rPr>
        <w:t> </w:t>
      </w:r>
      <w:r>
        <w:rPr/>
        <w:t>“One</w:t>
      </w:r>
      <w:r>
        <w:rPr>
          <w:spacing w:val="-8"/>
        </w:rPr>
        <w:t> </w:t>
      </w:r>
      <w:r>
        <w:rPr/>
        <w:t>Form.”</w:t>
      </w:r>
      <w:r>
        <w:rPr>
          <w:spacing w:val="-12"/>
        </w:rPr>
        <w:t> </w:t>
      </w:r>
      <w:r>
        <w:rPr/>
        <w:t>The</w:t>
      </w:r>
      <w:r>
        <w:rPr>
          <w:spacing w:val="-7"/>
        </w:rPr>
        <w:t> </w:t>
      </w:r>
      <w:r>
        <w:rPr/>
        <w:t>most</w:t>
      </w:r>
      <w:r>
        <w:rPr>
          <w:spacing w:val="40"/>
        </w:rPr>
        <w:t> </w:t>
      </w:r>
      <w:r>
        <w:rPr/>
        <w:t>important</w:t>
      </w:r>
      <w:r>
        <w:rPr>
          <w:spacing w:val="-7"/>
        </w:rPr>
        <w:t> </w:t>
      </w:r>
      <w:r>
        <w:rPr/>
        <w:t>item to</w:t>
      </w:r>
      <w:r>
        <w:rPr>
          <w:spacing w:val="-7"/>
        </w:rPr>
        <w:t> </w:t>
      </w:r>
      <w:r>
        <w:rPr/>
        <w:t>cover</w:t>
      </w:r>
      <w:r>
        <w:rPr>
          <w:spacing w:val="-10"/>
        </w:rPr>
        <w:t> </w:t>
      </w:r>
      <w:r>
        <w:rPr/>
        <w:t>is</w:t>
      </w:r>
      <w:r>
        <w:rPr>
          <w:spacing w:val="-9"/>
        </w:rPr>
        <w:t> </w:t>
      </w:r>
      <w:r>
        <w:rPr/>
        <w:t>the</w:t>
      </w:r>
      <w:r>
        <w:rPr>
          <w:spacing w:val="-8"/>
        </w:rPr>
        <w:t> </w:t>
      </w:r>
      <w:r>
        <w:rPr/>
        <w:t>explanation</w:t>
      </w:r>
      <w:r>
        <w:rPr>
          <w:spacing w:val="-13"/>
        </w:rPr>
        <w:t> </w:t>
      </w:r>
      <w:r>
        <w:rPr/>
        <w:t>of</w:t>
      </w:r>
      <w:r>
        <w:rPr>
          <w:spacing w:val="-10"/>
        </w:rPr>
        <w:t> </w:t>
      </w:r>
      <w:r>
        <w:rPr/>
        <w:t>how</w:t>
      </w:r>
      <w:r>
        <w:rPr>
          <w:spacing w:val="-7"/>
        </w:rPr>
        <w:t> </w:t>
      </w:r>
      <w:r>
        <w:rPr/>
        <w:t>the</w:t>
      </w:r>
      <w:r>
        <w:rPr>
          <w:spacing w:val="-10"/>
        </w:rPr>
        <w:t> </w:t>
      </w:r>
      <w:r>
        <w:rPr/>
        <w:t>course</w:t>
      </w:r>
      <w:r>
        <w:rPr>
          <w:spacing w:val="-10"/>
        </w:rPr>
        <w:t> </w:t>
      </w:r>
      <w:r>
        <w:rPr/>
        <w:t>handles</w:t>
      </w:r>
      <w:r>
        <w:rPr>
          <w:spacing w:val="-9"/>
        </w:rPr>
        <w:t> </w:t>
      </w:r>
      <w:r>
        <w:rPr/>
        <w:t>diversity</w:t>
      </w:r>
      <w:r>
        <w:rPr>
          <w:spacing w:val="-8"/>
        </w:rPr>
        <w:t> </w:t>
      </w:r>
      <w:r>
        <w:rPr/>
        <w:t>as</w:t>
      </w:r>
      <w:r>
        <w:rPr>
          <w:spacing w:val="-10"/>
        </w:rPr>
        <w:t> </w:t>
      </w:r>
      <w:r>
        <w:rPr/>
        <w:t>a</w:t>
      </w:r>
      <w:r>
        <w:rPr>
          <w:spacing w:val="-7"/>
        </w:rPr>
        <w:t> </w:t>
      </w:r>
      <w:r>
        <w:rPr/>
        <w:t>central</w:t>
      </w:r>
      <w:r>
        <w:rPr>
          <w:spacing w:val="-9"/>
        </w:rPr>
        <w:t> </w:t>
      </w:r>
      <w:r>
        <w:rPr/>
        <w:t>theme.</w:t>
      </w:r>
      <w:r>
        <w:rPr>
          <w:spacing w:val="67"/>
        </w:rPr>
        <w:t> </w:t>
      </w:r>
      <w:r>
        <w:rPr/>
        <w:t>This</w:t>
      </w:r>
      <w:r>
        <w:rPr>
          <w:spacing w:val="-9"/>
        </w:rPr>
        <w:t> </w:t>
      </w:r>
      <w:r>
        <w:rPr/>
        <w:t>usually</w:t>
      </w:r>
      <w:r>
        <w:rPr>
          <w:spacing w:val="-8"/>
        </w:rPr>
        <w:t> </w:t>
      </w:r>
      <w:r>
        <w:rPr/>
        <w:t>takes</w:t>
      </w:r>
      <w:r>
        <w:rPr>
          <w:spacing w:val="-8"/>
        </w:rPr>
        <w:t> </w:t>
      </w:r>
      <w:r>
        <w:rPr/>
        <w:t>the</w:t>
      </w:r>
      <w:r>
        <w:rPr>
          <w:spacing w:val="-8"/>
        </w:rPr>
        <w:t> </w:t>
      </w:r>
      <w:r>
        <w:rPr/>
        <w:t>form of a short</w:t>
      </w:r>
      <w:r>
        <w:rPr>
          <w:spacing w:val="-4"/>
        </w:rPr>
        <w:t> </w:t>
      </w:r>
      <w:r>
        <w:rPr/>
        <w:t>essay</w:t>
      </w:r>
      <w:r>
        <w:rPr>
          <w:spacing w:val="-1"/>
        </w:rPr>
        <w:t> </w:t>
      </w:r>
      <w:r>
        <w:rPr/>
        <w:t>of 150-400</w:t>
      </w:r>
      <w:r>
        <w:rPr>
          <w:spacing w:val="-2"/>
        </w:rPr>
        <w:t> </w:t>
      </w:r>
      <w:r>
        <w:rPr/>
        <w:t>words</w:t>
      </w:r>
      <w:r>
        <w:rPr>
          <w:spacing w:val="-1"/>
        </w:rPr>
        <w:t> </w:t>
      </w:r>
      <w:r>
        <w:rPr/>
        <w:t>and involves</w:t>
      </w:r>
      <w:r>
        <w:rPr>
          <w:spacing w:val="-2"/>
        </w:rPr>
        <w:t> </w:t>
      </w:r>
      <w:r>
        <w:rPr/>
        <w:t>connecting the</w:t>
      </w:r>
      <w:r>
        <w:rPr>
          <w:spacing w:val="78"/>
        </w:rPr>
        <w:t> </w:t>
      </w:r>
      <w:r>
        <w:rPr/>
        <w:t>syllabus, course</w:t>
      </w:r>
      <w:r>
        <w:rPr>
          <w:spacing w:val="-3"/>
        </w:rPr>
        <w:t> </w:t>
      </w:r>
      <w:r>
        <w:rPr/>
        <w:t>texts</w:t>
      </w:r>
      <w:r>
        <w:rPr>
          <w:spacing w:val="-4"/>
        </w:rPr>
        <w:t> </w:t>
      </w:r>
      <w:r>
        <w:rPr/>
        <w:t>and</w:t>
      </w:r>
      <w:r>
        <w:rPr>
          <w:spacing w:val="-1"/>
        </w:rPr>
        <w:t> </w:t>
      </w:r>
      <w:r>
        <w:rPr/>
        <w:t>other</w:t>
      </w:r>
      <w:r>
        <w:rPr>
          <w:spacing w:val="-1"/>
        </w:rPr>
        <w:t> </w:t>
      </w:r>
      <w:r>
        <w:rPr/>
        <w:t>materials, assignments,</w:t>
      </w:r>
      <w:r>
        <w:rPr>
          <w:spacing w:val="-2"/>
        </w:rPr>
        <w:t> </w:t>
      </w:r>
      <w:r>
        <w:rPr/>
        <w:t>and</w:t>
      </w:r>
      <w:r>
        <w:rPr>
          <w:spacing w:val="-2"/>
        </w:rPr>
        <w:t> </w:t>
      </w:r>
      <w:r>
        <w:rPr/>
        <w:t>teaching</w:t>
      </w:r>
      <w:r>
        <w:rPr>
          <w:spacing w:val="-3"/>
        </w:rPr>
        <w:t> </w:t>
      </w:r>
      <w:r>
        <w:rPr/>
        <w:t>approach</w:t>
      </w:r>
      <w:r>
        <w:rPr>
          <w:spacing w:val="-2"/>
        </w:rPr>
        <w:t> </w:t>
      </w:r>
      <w:r>
        <w:rPr/>
        <w:t>to</w:t>
      </w:r>
      <w:r>
        <w:rPr>
          <w:spacing w:val="-6"/>
        </w:rPr>
        <w:t> </w:t>
      </w:r>
      <w:r>
        <w:rPr/>
        <w:t>the</w:t>
      </w:r>
      <w:r>
        <w:rPr>
          <w:spacing w:val="-3"/>
        </w:rPr>
        <w:t> </w:t>
      </w:r>
      <w:r>
        <w:rPr/>
        <w:t>diversity</w:t>
      </w:r>
      <w:r>
        <w:rPr>
          <w:spacing w:val="40"/>
        </w:rPr>
        <w:t> </w:t>
      </w:r>
      <w:r>
        <w:rPr/>
        <w:t>goals</w:t>
      </w:r>
      <w:r>
        <w:rPr>
          <w:spacing w:val="-3"/>
        </w:rPr>
        <w:t> </w:t>
      </w:r>
      <w:r>
        <w:rPr/>
        <w:t>of the</w:t>
      </w:r>
      <w:r>
        <w:rPr>
          <w:spacing w:val="-1"/>
        </w:rPr>
        <w:t> </w:t>
      </w:r>
      <w:r>
        <w:rPr/>
        <w:t>course,</w:t>
      </w:r>
      <w:r>
        <w:rPr>
          <w:spacing w:val="-3"/>
        </w:rPr>
        <w:t> </w:t>
      </w:r>
      <w:r>
        <w:rPr/>
        <w:t>in simple</w:t>
      </w:r>
      <w:r>
        <w:rPr>
          <w:spacing w:val="-8"/>
        </w:rPr>
        <w:t> </w:t>
      </w:r>
      <w:r>
        <w:rPr/>
        <w:t>terms</w:t>
      </w:r>
      <w:r>
        <w:rPr>
          <w:spacing w:val="-3"/>
        </w:rPr>
        <w:t> </w:t>
      </w:r>
      <w:r>
        <w:rPr/>
        <w:t>that</w:t>
      </w:r>
      <w:r>
        <w:rPr>
          <w:spacing w:val="-6"/>
        </w:rPr>
        <w:t> </w:t>
      </w:r>
      <w:r>
        <w:rPr/>
        <w:t>a</w:t>
      </w:r>
      <w:r>
        <w:rPr>
          <w:spacing w:val="-1"/>
        </w:rPr>
        <w:t> </w:t>
      </w:r>
      <w:r>
        <w:rPr/>
        <w:t>non-specialist can understand.</w:t>
      </w:r>
      <w:r>
        <w:rPr>
          <w:spacing w:val="40"/>
        </w:rPr>
        <w:t> </w:t>
      </w:r>
      <w:r>
        <w:rPr/>
        <w:t>If the course is multi-</w:t>
      </w:r>
      <w:r>
        <w:rPr>
          <w:spacing w:val="40"/>
        </w:rPr>
        <w:t> </w:t>
      </w:r>
      <w:r>
        <w:rPr/>
        <w:t>sectioned, and has</w:t>
      </w:r>
      <w:r>
        <w:rPr>
          <w:spacing w:val="-1"/>
        </w:rPr>
        <w:t> </w:t>
      </w:r>
      <w:r>
        <w:rPr/>
        <w:t>different</w:t>
      </w:r>
      <w:r>
        <w:rPr>
          <w:spacing w:val="-4"/>
        </w:rPr>
        <w:t> </w:t>
      </w:r>
      <w:r>
        <w:rPr/>
        <w:t>instructors,</w:t>
      </w:r>
      <w:r>
        <w:rPr>
          <w:spacing w:val="-1"/>
        </w:rPr>
        <w:t> </w:t>
      </w:r>
      <w:r>
        <w:rPr/>
        <w:t>the department</w:t>
      </w:r>
      <w:r>
        <w:rPr>
          <w:spacing w:val="-1"/>
        </w:rPr>
        <w:t> </w:t>
      </w:r>
      <w:r>
        <w:rPr/>
        <w:t>must certify that all</w:t>
      </w:r>
      <w:r>
        <w:rPr>
          <w:spacing w:val="-3"/>
        </w:rPr>
        <w:t> </w:t>
      </w:r>
      <w:r>
        <w:rPr/>
        <w:t>sections</w:t>
      </w:r>
      <w:r>
        <w:rPr>
          <w:spacing w:val="-1"/>
        </w:rPr>
        <w:t> </w:t>
      </w:r>
      <w:r>
        <w:rPr/>
        <w:t>will conform</w:t>
      </w:r>
      <w:r>
        <w:rPr>
          <w:spacing w:val="79"/>
        </w:rPr>
        <w:t> </w:t>
      </w:r>
      <w:r>
        <w:rPr/>
        <w:t>to the diversity</w:t>
      </w:r>
      <w:r>
        <w:rPr>
          <w:spacing w:val="-3"/>
        </w:rPr>
        <w:t> </w:t>
      </w:r>
      <w:r>
        <w:rPr/>
        <w:t>orientation</w:t>
      </w:r>
      <w:r>
        <w:rPr>
          <w:spacing w:val="-2"/>
        </w:rPr>
        <w:t> </w:t>
      </w:r>
      <w:r>
        <w:rPr/>
        <w:t>that is articulated in</w:t>
      </w:r>
      <w:r>
        <w:rPr>
          <w:spacing w:val="-2"/>
        </w:rPr>
        <w:t> </w:t>
      </w:r>
      <w:r>
        <w:rPr/>
        <w:t>the</w:t>
      </w:r>
      <w:r>
        <w:rPr>
          <w:spacing w:val="-3"/>
        </w:rPr>
        <w:t> </w:t>
      </w:r>
      <w:r>
        <w:rPr/>
        <w:t>proposal.</w:t>
      </w:r>
    </w:p>
    <w:p>
      <w:pPr>
        <w:pStyle w:val="BodyText"/>
        <w:spacing w:before="3"/>
      </w:pPr>
    </w:p>
    <w:p>
      <w:pPr>
        <w:pStyle w:val="BodyText"/>
        <w:ind w:left="101" w:right="180"/>
      </w:pPr>
      <w:r>
        <w:rPr/>
        <w:t>A good syllabus is also an essential part of the diversity course proposal. It is important to construct a syllabus that allows students to see that your course handles diversity as a serious and analytical matter. Please</w:t>
      </w:r>
      <w:r>
        <w:rPr>
          <w:spacing w:val="-4"/>
        </w:rPr>
        <w:t> </w:t>
      </w:r>
      <w:r>
        <w:rPr/>
        <w:t>indicate</w:t>
      </w:r>
      <w:r>
        <w:rPr>
          <w:spacing w:val="-4"/>
        </w:rPr>
        <w:t> </w:t>
      </w:r>
      <w:r>
        <w:rPr/>
        <w:t>overtly</w:t>
      </w:r>
      <w:r>
        <w:rPr>
          <w:spacing w:val="-3"/>
        </w:rPr>
        <w:t> </w:t>
      </w:r>
      <w:r>
        <w:rPr/>
        <w:t>in</w:t>
      </w:r>
      <w:r>
        <w:rPr>
          <w:spacing w:val="-3"/>
        </w:rPr>
        <w:t> </w:t>
      </w:r>
      <w:r>
        <w:rPr/>
        <w:t>the</w:t>
      </w:r>
      <w:r>
        <w:rPr>
          <w:spacing w:val="-4"/>
        </w:rPr>
        <w:t> </w:t>
      </w:r>
      <w:r>
        <w:rPr/>
        <w:t>syllabus</w:t>
      </w:r>
      <w:r>
        <w:rPr>
          <w:spacing w:val="-3"/>
        </w:rPr>
        <w:t> </w:t>
      </w:r>
      <w:r>
        <w:rPr/>
        <w:t>that</w:t>
      </w:r>
      <w:r>
        <w:rPr>
          <w:spacing w:val="-3"/>
        </w:rPr>
        <w:t> </w:t>
      </w:r>
      <w:r>
        <w:rPr/>
        <w:t>your</w:t>
      </w:r>
      <w:r>
        <w:rPr>
          <w:spacing w:val="-3"/>
        </w:rPr>
        <w:t> </w:t>
      </w:r>
      <w:r>
        <w:rPr/>
        <w:t>course</w:t>
      </w:r>
      <w:r>
        <w:rPr>
          <w:spacing w:val="-4"/>
        </w:rPr>
        <w:t> </w:t>
      </w:r>
      <w:r>
        <w:rPr/>
        <w:t>fulfills</w:t>
      </w:r>
      <w:r>
        <w:rPr>
          <w:spacing w:val="-3"/>
        </w:rPr>
        <w:t> </w:t>
      </w:r>
      <w:r>
        <w:rPr/>
        <w:t>the</w:t>
      </w:r>
      <w:r>
        <w:rPr>
          <w:spacing w:val="-4"/>
        </w:rPr>
        <w:t> </w:t>
      </w:r>
      <w:r>
        <w:rPr/>
        <w:t>diversity</w:t>
      </w:r>
      <w:r>
        <w:rPr>
          <w:spacing w:val="-3"/>
        </w:rPr>
        <w:t> </w:t>
      </w:r>
      <w:r>
        <w:rPr/>
        <w:t>requirement;</w:t>
      </w:r>
      <w:r>
        <w:rPr>
          <w:spacing w:val="-3"/>
        </w:rPr>
        <w:t> </w:t>
      </w:r>
      <w:r>
        <w:rPr/>
        <w:t>articulate</w:t>
      </w:r>
      <w:r>
        <w:rPr>
          <w:spacing w:val="-4"/>
        </w:rPr>
        <w:t> </w:t>
      </w:r>
      <w:r>
        <w:rPr/>
        <w:t>if</w:t>
      </w:r>
      <w:r>
        <w:rPr>
          <w:spacing w:val="-3"/>
        </w:rPr>
        <w:t> </w:t>
      </w:r>
      <w:r>
        <w:rPr/>
        <w:t>possible any student learning objectives you have with regard to diversity; and indicate on the syllabus schedule of classes, through labels, unit titles, subject statements, and class topics, where you are handling diversity-related material. This is instructive for the students, and a syllabus annotated for diversity in this way is also more easily understood by those completing governance review of your proposal, since those colleagues are not typically specialists in your field. If possible, submit a grading rubric/assessment language</w:t>
      </w:r>
      <w:r>
        <w:rPr>
          <w:spacing w:val="40"/>
        </w:rPr>
        <w:t> </w:t>
      </w:r>
      <w:r>
        <w:rPr/>
        <w:t>on your syllabus that informs students how you will assess student performance in relation to the course diversity </w:t>
      </w:r>
      <w:r>
        <w:rPr>
          <w:spacing w:val="-2"/>
        </w:rPr>
        <w:t>goals.</w:t>
      </w:r>
    </w:p>
    <w:p>
      <w:pPr>
        <w:pStyle w:val="BodyText"/>
        <w:spacing w:before="269"/>
        <w:ind w:left="101" w:right="246"/>
      </w:pPr>
      <w:r>
        <w:rPr/>
        <w:t>Diversity courses</w:t>
      </w:r>
      <w:r>
        <w:rPr>
          <w:spacing w:val="-1"/>
        </w:rPr>
        <w:t> </w:t>
      </w:r>
      <w:r>
        <w:rPr/>
        <w:t>are judged as suitable on the</w:t>
      </w:r>
      <w:r>
        <w:rPr>
          <w:spacing w:val="-4"/>
        </w:rPr>
        <w:t> </w:t>
      </w:r>
      <w:r>
        <w:rPr/>
        <w:t>basis of their</w:t>
      </w:r>
      <w:r>
        <w:rPr>
          <w:spacing w:val="-1"/>
        </w:rPr>
        <w:t> </w:t>
      </w:r>
      <w:r>
        <w:rPr/>
        <w:t>content and can be</w:t>
      </w:r>
      <w:r>
        <w:rPr>
          <w:spacing w:val="-4"/>
        </w:rPr>
        <w:t> </w:t>
      </w:r>
      <w:r>
        <w:rPr/>
        <w:t>at any level</w:t>
      </w:r>
      <w:r>
        <w:rPr>
          <w:spacing w:val="-1"/>
        </w:rPr>
        <w:t> </w:t>
      </w:r>
      <w:r>
        <w:rPr/>
        <w:t>of the</w:t>
      </w:r>
      <w:r>
        <w:rPr/>
        <w:t> curriculum,</w:t>
      </w:r>
      <w:r>
        <w:rPr>
          <w:spacing w:val="-2"/>
        </w:rPr>
        <w:t> </w:t>
      </w:r>
      <w:r>
        <w:rPr/>
        <w:t>and of</w:t>
      </w:r>
      <w:r>
        <w:rPr>
          <w:spacing w:val="-1"/>
        </w:rPr>
        <w:t> </w:t>
      </w:r>
      <w:r>
        <w:rPr/>
        <w:t>any type. As</w:t>
      </w:r>
      <w:r>
        <w:rPr>
          <w:spacing w:val="-2"/>
        </w:rPr>
        <w:t> </w:t>
      </w:r>
      <w:r>
        <w:rPr/>
        <w:t>noted,</w:t>
      </w:r>
      <w:r>
        <w:rPr>
          <w:spacing w:val="-1"/>
        </w:rPr>
        <w:t> </w:t>
      </w:r>
      <w:r>
        <w:rPr/>
        <w:t>there</w:t>
      </w:r>
      <w:r>
        <w:rPr>
          <w:spacing w:val="-6"/>
        </w:rPr>
        <w:t> </w:t>
      </w:r>
      <w:r>
        <w:rPr/>
        <w:t>are no</w:t>
      </w:r>
      <w:r>
        <w:rPr>
          <w:spacing w:val="-4"/>
        </w:rPr>
        <w:t> </w:t>
      </w:r>
      <w:r>
        <w:rPr/>
        <w:t>pedagogical</w:t>
      </w:r>
      <w:r>
        <w:rPr>
          <w:spacing w:val="-1"/>
        </w:rPr>
        <w:t> </w:t>
      </w:r>
      <w:r>
        <w:rPr/>
        <w:t>requirements</w:t>
      </w:r>
      <w:r>
        <w:rPr>
          <w:spacing w:val="-1"/>
        </w:rPr>
        <w:t> </w:t>
      </w:r>
      <w:r>
        <w:rPr/>
        <w:t>(and</w:t>
      </w:r>
      <w:r>
        <w:rPr>
          <w:spacing w:val="-5"/>
        </w:rPr>
        <w:t> </w:t>
      </w:r>
      <w:r>
        <w:rPr/>
        <w:t>current</w:t>
      </w:r>
      <w:r>
        <w:rPr>
          <w:spacing w:val="40"/>
        </w:rPr>
        <w:t> </w:t>
      </w:r>
      <w:r>
        <w:rPr/>
        <w:t>diversity</w:t>
      </w:r>
      <w:r>
        <w:rPr>
          <w:spacing w:val="-1"/>
        </w:rPr>
        <w:t> </w:t>
      </w:r>
      <w:r>
        <w:rPr/>
        <w:t>courses include</w:t>
      </w:r>
      <w:r>
        <w:rPr>
          <w:spacing w:val="-4"/>
        </w:rPr>
        <w:t> </w:t>
      </w:r>
      <w:r>
        <w:rPr/>
        <w:t>large</w:t>
      </w:r>
      <w:r>
        <w:rPr>
          <w:spacing w:val="-3"/>
        </w:rPr>
        <w:t> </w:t>
      </w:r>
      <w:r>
        <w:rPr/>
        <w:t>lectures,</w:t>
      </w:r>
      <w:r>
        <w:rPr>
          <w:spacing w:val="-4"/>
        </w:rPr>
        <w:t> </w:t>
      </w:r>
      <w:r>
        <w:rPr/>
        <w:t>small</w:t>
      </w:r>
      <w:r>
        <w:rPr>
          <w:spacing w:val="-3"/>
        </w:rPr>
        <w:t> </w:t>
      </w:r>
      <w:r>
        <w:rPr/>
        <w:t>seminars, field-based</w:t>
      </w:r>
      <w:r>
        <w:rPr>
          <w:spacing w:val="-2"/>
        </w:rPr>
        <w:t> </w:t>
      </w:r>
      <w:r>
        <w:rPr/>
        <w:t>courses, blended</w:t>
      </w:r>
      <w:r>
        <w:rPr>
          <w:spacing w:val="-2"/>
        </w:rPr>
        <w:t> </w:t>
      </w:r>
      <w:r>
        <w:rPr/>
        <w:t>courses,</w:t>
      </w:r>
      <w:r>
        <w:rPr>
          <w:spacing w:val="40"/>
        </w:rPr>
        <w:t> </w:t>
      </w:r>
      <w:r>
        <w:rPr/>
        <w:t>as well</w:t>
      </w:r>
      <w:r>
        <w:rPr>
          <w:spacing w:val="-1"/>
        </w:rPr>
        <w:t> </w:t>
      </w:r>
      <w:r>
        <w:rPr/>
        <w:t>as on-line</w:t>
      </w:r>
      <w:r>
        <w:rPr>
          <w:spacing w:val="-2"/>
        </w:rPr>
        <w:t> </w:t>
      </w:r>
      <w:r>
        <w:rPr/>
        <w:t>courses), but for</w:t>
      </w:r>
      <w:r>
        <w:rPr>
          <w:spacing w:val="-10"/>
        </w:rPr>
        <w:t> </w:t>
      </w:r>
      <w:r>
        <w:rPr/>
        <w:t>many</w:t>
      </w:r>
      <w:r>
        <w:rPr>
          <w:spacing w:val="-9"/>
        </w:rPr>
        <w:t> </w:t>
      </w:r>
      <w:r>
        <w:rPr/>
        <w:t>instructors</w:t>
      </w:r>
      <w:r>
        <w:rPr>
          <w:spacing w:val="-11"/>
        </w:rPr>
        <w:t> </w:t>
      </w:r>
      <w:r>
        <w:rPr/>
        <w:t>the</w:t>
      </w:r>
      <w:r>
        <w:rPr>
          <w:spacing w:val="-14"/>
        </w:rPr>
        <w:t> </w:t>
      </w:r>
      <w:r>
        <w:rPr/>
        <w:t>pedagogical</w:t>
      </w:r>
      <w:r>
        <w:rPr>
          <w:spacing w:val="-8"/>
        </w:rPr>
        <w:t> </w:t>
      </w:r>
      <w:r>
        <w:rPr/>
        <w:t>dimensions</w:t>
      </w:r>
      <w:r>
        <w:rPr>
          <w:spacing w:val="-10"/>
        </w:rPr>
        <w:t> </w:t>
      </w:r>
      <w:r>
        <w:rPr/>
        <w:t>of</w:t>
      </w:r>
      <w:r>
        <w:rPr>
          <w:spacing w:val="-6"/>
        </w:rPr>
        <w:t> </w:t>
      </w:r>
      <w:r>
        <w:rPr/>
        <w:t>the</w:t>
      </w:r>
      <w:r>
        <w:rPr>
          <w:spacing w:val="-9"/>
        </w:rPr>
        <w:t> </w:t>
      </w:r>
      <w:r>
        <w:rPr/>
        <w:t>course</w:t>
      </w:r>
      <w:r>
        <w:rPr>
          <w:spacing w:val="-11"/>
        </w:rPr>
        <w:t> </w:t>
      </w:r>
      <w:r>
        <w:rPr/>
        <w:t>are</w:t>
      </w:r>
      <w:r>
        <w:rPr>
          <w:spacing w:val="40"/>
        </w:rPr>
        <w:t> </w:t>
      </w:r>
      <w:r>
        <w:rPr/>
        <w:t>important</w:t>
      </w:r>
      <w:r>
        <w:rPr>
          <w:spacing w:val="-9"/>
        </w:rPr>
        <w:t> </w:t>
      </w:r>
      <w:r>
        <w:rPr/>
        <w:t>factors</w:t>
      </w:r>
      <w:r>
        <w:rPr>
          <w:spacing w:val="-10"/>
        </w:rPr>
        <w:t> </w:t>
      </w:r>
      <w:r>
        <w:rPr/>
        <w:t>in</w:t>
      </w:r>
      <w:r>
        <w:rPr>
          <w:spacing w:val="-7"/>
        </w:rPr>
        <w:t> </w:t>
      </w:r>
      <w:r>
        <w:rPr/>
        <w:t>diversity</w:t>
      </w:r>
      <w:r>
        <w:rPr>
          <w:spacing w:val="-9"/>
        </w:rPr>
        <w:t> </w:t>
      </w:r>
      <w:r>
        <w:rPr/>
        <w:t>teaching</w:t>
      </w:r>
      <w:r>
        <w:rPr>
          <w:spacing w:val="-9"/>
        </w:rPr>
        <w:t> </w:t>
      </w:r>
      <w:r>
        <w:rPr/>
        <w:t>and learning, and if relevant there</w:t>
      </w:r>
      <w:r>
        <w:rPr>
          <w:spacing w:val="-1"/>
        </w:rPr>
        <w:t> </w:t>
      </w:r>
      <w:r>
        <w:rPr/>
        <w:t>is a place to state how</w:t>
      </w:r>
      <w:r>
        <w:rPr>
          <w:spacing w:val="40"/>
        </w:rPr>
        <w:t> </w:t>
      </w:r>
      <w:r>
        <w:rPr/>
        <w:t>they are.</w:t>
      </w:r>
    </w:p>
    <w:p>
      <w:pPr>
        <w:pStyle w:val="BodyText"/>
        <w:spacing w:before="91"/>
      </w:pPr>
    </w:p>
    <w:p>
      <w:pPr>
        <w:pStyle w:val="BodyText"/>
        <w:ind w:left="101" w:right="77"/>
      </w:pPr>
      <w:r>
        <w:rPr/>
        <w:t>Overall,</w:t>
      </w:r>
      <w:r>
        <w:rPr>
          <w:spacing w:val="-7"/>
        </w:rPr>
        <w:t> </w:t>
      </w:r>
      <w:r>
        <w:rPr/>
        <w:t>the</w:t>
      </w:r>
      <w:r>
        <w:rPr>
          <w:spacing w:val="-12"/>
        </w:rPr>
        <w:t> </w:t>
      </w:r>
      <w:r>
        <w:rPr/>
        <w:t>course</w:t>
      </w:r>
      <w:r>
        <w:rPr>
          <w:spacing w:val="-9"/>
        </w:rPr>
        <w:t> </w:t>
      </w:r>
      <w:r>
        <w:rPr/>
        <w:t>should</w:t>
      </w:r>
      <w:r>
        <w:rPr>
          <w:spacing w:val="-8"/>
        </w:rPr>
        <w:t> </w:t>
      </w:r>
      <w:r>
        <w:rPr/>
        <w:t>handle</w:t>
      </w:r>
      <w:r>
        <w:rPr>
          <w:spacing w:val="-9"/>
        </w:rPr>
        <w:t> </w:t>
      </w:r>
      <w:r>
        <w:rPr/>
        <w:t>in</w:t>
      </w:r>
      <w:r>
        <w:rPr>
          <w:spacing w:val="-11"/>
        </w:rPr>
        <w:t> </w:t>
      </w:r>
      <w:r>
        <w:rPr/>
        <w:t>a</w:t>
      </w:r>
      <w:r>
        <w:rPr>
          <w:spacing w:val="-7"/>
        </w:rPr>
        <w:t> </w:t>
      </w:r>
      <w:r>
        <w:rPr/>
        <w:t>clear</w:t>
      </w:r>
      <w:r>
        <w:rPr>
          <w:spacing w:val="-5"/>
        </w:rPr>
        <w:t> </w:t>
      </w:r>
      <w:r>
        <w:rPr/>
        <w:t>way</w:t>
      </w:r>
      <w:r>
        <w:rPr>
          <w:spacing w:val="-13"/>
        </w:rPr>
        <w:t> </w:t>
      </w:r>
      <w:r>
        <w:rPr/>
        <w:t>two</w:t>
      </w:r>
      <w:r>
        <w:rPr>
          <w:spacing w:val="-8"/>
        </w:rPr>
        <w:t> </w:t>
      </w:r>
      <w:r>
        <w:rPr/>
        <w:t>or</w:t>
      </w:r>
      <w:r>
        <w:rPr>
          <w:spacing w:val="-4"/>
        </w:rPr>
        <w:t> </w:t>
      </w:r>
      <w:r>
        <w:rPr/>
        <w:t>more</w:t>
      </w:r>
      <w:r>
        <w:rPr>
          <w:spacing w:val="-9"/>
        </w:rPr>
        <w:t> </w:t>
      </w:r>
      <w:r>
        <w:rPr/>
        <w:t>of</w:t>
      </w:r>
      <w:r>
        <w:rPr>
          <w:spacing w:val="-9"/>
        </w:rPr>
        <w:t> </w:t>
      </w:r>
      <w:r>
        <w:rPr/>
        <w:t>the</w:t>
      </w:r>
      <w:r>
        <w:rPr>
          <w:spacing w:val="-8"/>
        </w:rPr>
        <w:t> </w:t>
      </w:r>
      <w:r>
        <w:rPr/>
        <w:t>diversity</w:t>
      </w:r>
      <w:r>
        <w:rPr>
          <w:spacing w:val="-8"/>
        </w:rPr>
        <w:t> </w:t>
      </w:r>
      <w:r>
        <w:rPr/>
        <w:t>areas</w:t>
      </w:r>
      <w:r>
        <w:rPr>
          <w:spacing w:val="-9"/>
        </w:rPr>
        <w:t> </w:t>
      </w:r>
      <w:r>
        <w:rPr/>
        <w:t>recognized</w:t>
      </w:r>
      <w:r>
        <w:rPr>
          <w:spacing w:val="-7"/>
        </w:rPr>
        <w:t> </w:t>
      </w:r>
      <w:r>
        <w:rPr/>
        <w:t>by</w:t>
      </w:r>
      <w:r>
        <w:rPr>
          <w:spacing w:val="40"/>
        </w:rPr>
        <w:t> </w:t>
      </w:r>
      <w:r>
        <w:rPr/>
        <w:t>UMB</w:t>
      </w:r>
      <w:r>
        <w:rPr>
          <w:spacing w:val="-11"/>
        </w:rPr>
        <w:t> </w:t>
      </w:r>
      <w:r>
        <w:rPr/>
        <w:t>policy or in</w:t>
      </w:r>
      <w:r>
        <w:rPr>
          <w:spacing w:val="-4"/>
        </w:rPr>
        <w:t> </w:t>
      </w:r>
      <w:r>
        <w:rPr/>
        <w:t>the expanded version above.</w:t>
      </w:r>
      <w:r>
        <w:rPr>
          <w:spacing w:val="-1"/>
        </w:rPr>
        <w:t> </w:t>
      </w:r>
      <w:r>
        <w:rPr/>
        <w:t>It</w:t>
      </w:r>
      <w:r>
        <w:rPr>
          <w:spacing w:val="-3"/>
        </w:rPr>
        <w:t> </w:t>
      </w:r>
      <w:r>
        <w:rPr/>
        <w:t>is</w:t>
      </w:r>
      <w:r>
        <w:rPr>
          <w:spacing w:val="-4"/>
        </w:rPr>
        <w:t> </w:t>
      </w:r>
      <w:r>
        <w:rPr/>
        <w:t>probably not a</w:t>
      </w:r>
      <w:r>
        <w:rPr>
          <w:spacing w:val="-4"/>
        </w:rPr>
        <w:t> </w:t>
      </w:r>
      <w:r>
        <w:rPr/>
        <w:t>good idea</w:t>
      </w:r>
      <w:r>
        <w:rPr>
          <w:spacing w:val="-6"/>
        </w:rPr>
        <w:t> </w:t>
      </w:r>
      <w:r>
        <w:rPr/>
        <w:t>to try to</w:t>
      </w:r>
      <w:r>
        <w:rPr>
          <w:spacing w:val="-4"/>
        </w:rPr>
        <w:t> </w:t>
      </w:r>
      <w:r>
        <w:rPr/>
        <w:t>cover all</w:t>
      </w:r>
      <w:r>
        <w:rPr>
          <w:spacing w:val="-5"/>
        </w:rPr>
        <w:t> </w:t>
      </w:r>
      <w:r>
        <w:rPr/>
        <w:t>of</w:t>
      </w:r>
      <w:r>
        <w:rPr>
          <w:spacing w:val="40"/>
        </w:rPr>
        <w:t> </w:t>
      </w:r>
      <w:r>
        <w:rPr/>
        <w:t>them</w:t>
      </w:r>
      <w:r>
        <w:rPr>
          <w:spacing w:val="-1"/>
        </w:rPr>
        <w:t> </w:t>
      </w:r>
      <w:r>
        <w:rPr/>
        <w:t>in a single</w:t>
      </w:r>
      <w:r>
        <w:rPr>
          <w:spacing w:val="-7"/>
        </w:rPr>
        <w:t> </w:t>
      </w:r>
      <w:r>
        <w:rPr/>
        <w:t>course, and</w:t>
      </w:r>
      <w:r>
        <w:rPr>
          <w:spacing w:val="-5"/>
        </w:rPr>
        <w:t> </w:t>
      </w:r>
      <w:r>
        <w:rPr/>
        <w:t>few</w:t>
      </w:r>
      <w:r>
        <w:rPr>
          <w:spacing w:val="-2"/>
        </w:rPr>
        <w:t> </w:t>
      </w:r>
      <w:r>
        <w:rPr/>
        <w:t>courses</w:t>
      </w:r>
      <w:r>
        <w:rPr>
          <w:spacing w:val="-3"/>
        </w:rPr>
        <w:t> </w:t>
      </w:r>
      <w:r>
        <w:rPr/>
        <w:t>ever do.</w:t>
      </w:r>
      <w:r>
        <w:rPr>
          <w:spacing w:val="40"/>
        </w:rPr>
        <w:t> </w:t>
      </w:r>
      <w:r>
        <w:rPr/>
        <w:t>Typically courses</w:t>
      </w:r>
      <w:r>
        <w:rPr>
          <w:spacing w:val="-3"/>
        </w:rPr>
        <w:t> </w:t>
      </w:r>
      <w:r>
        <w:rPr/>
        <w:t>examine</w:t>
      </w:r>
      <w:r>
        <w:rPr>
          <w:spacing w:val="-3"/>
        </w:rPr>
        <w:t> </w:t>
      </w:r>
      <w:r>
        <w:rPr/>
        <w:t>the</w:t>
      </w:r>
      <w:r>
        <w:rPr>
          <w:spacing w:val="-3"/>
        </w:rPr>
        <w:t> </w:t>
      </w:r>
      <w:r>
        <w:rPr/>
        <w:t>intersectionality</w:t>
      </w:r>
      <w:r>
        <w:rPr>
          <w:spacing w:val="80"/>
        </w:rPr>
        <w:t> </w:t>
      </w:r>
      <w:r>
        <w:rPr/>
        <w:t>or crosscutting</w:t>
      </w:r>
      <w:r>
        <w:rPr>
          <w:spacing w:val="-1"/>
        </w:rPr>
        <w:t> </w:t>
      </w:r>
      <w:r>
        <w:rPr/>
        <w:t>dimensions</w:t>
      </w:r>
      <w:r>
        <w:rPr>
          <w:spacing w:val="-2"/>
        </w:rPr>
        <w:t> </w:t>
      </w:r>
      <w:r>
        <w:rPr/>
        <w:t>of several of the categories of diversity.</w:t>
      </w:r>
    </w:p>
    <w:p>
      <w:pPr>
        <w:pStyle w:val="BodyText"/>
        <w:spacing w:line="242" w:lineRule="auto" w:before="269"/>
        <w:ind w:left="101" w:right="47"/>
      </w:pPr>
      <w:r>
        <w:rPr/>
        <w:t>The</w:t>
      </w:r>
      <w:r>
        <w:rPr>
          <w:spacing w:val="-10"/>
        </w:rPr>
        <w:t> </w:t>
      </w:r>
      <w:r>
        <w:rPr/>
        <w:t>course</w:t>
      </w:r>
      <w:r>
        <w:rPr>
          <w:spacing w:val="-10"/>
        </w:rPr>
        <w:t> </w:t>
      </w:r>
      <w:r>
        <w:rPr/>
        <w:t>has</w:t>
      </w:r>
      <w:r>
        <w:rPr>
          <w:spacing w:val="-10"/>
        </w:rPr>
        <w:t> </w:t>
      </w:r>
      <w:r>
        <w:rPr/>
        <w:t>to</w:t>
      </w:r>
      <w:r>
        <w:rPr>
          <w:spacing w:val="-8"/>
        </w:rPr>
        <w:t> </w:t>
      </w:r>
      <w:r>
        <w:rPr/>
        <w:t>be</w:t>
      </w:r>
      <w:r>
        <w:rPr>
          <w:spacing w:val="-14"/>
        </w:rPr>
        <w:t> </w:t>
      </w:r>
      <w:r>
        <w:rPr/>
        <w:t>either</w:t>
      </w:r>
      <w:r>
        <w:rPr>
          <w:spacing w:val="-8"/>
        </w:rPr>
        <w:t> </w:t>
      </w:r>
      <w:r>
        <w:rPr/>
        <w:t>U.S.</w:t>
      </w:r>
      <w:r>
        <w:rPr>
          <w:spacing w:val="-11"/>
        </w:rPr>
        <w:t> </w:t>
      </w:r>
      <w:r>
        <w:rPr/>
        <w:t>or</w:t>
      </w:r>
      <w:r>
        <w:rPr>
          <w:spacing w:val="-10"/>
        </w:rPr>
        <w:t> </w:t>
      </w:r>
      <w:r>
        <w:rPr/>
        <w:t>Global/International</w:t>
      </w:r>
      <w:r>
        <w:rPr>
          <w:spacing w:val="-10"/>
        </w:rPr>
        <w:t> </w:t>
      </w:r>
      <w:r>
        <w:rPr/>
        <w:t>in</w:t>
      </w:r>
      <w:r>
        <w:rPr>
          <w:spacing w:val="-12"/>
        </w:rPr>
        <w:t> </w:t>
      </w:r>
      <w:r>
        <w:rPr/>
        <w:t>focus,</w:t>
      </w:r>
      <w:r>
        <w:rPr>
          <w:spacing w:val="-7"/>
        </w:rPr>
        <w:t> </w:t>
      </w:r>
      <w:r>
        <w:rPr/>
        <w:t>and</w:t>
      </w:r>
      <w:r>
        <w:rPr>
          <w:spacing w:val="-9"/>
        </w:rPr>
        <w:t> </w:t>
      </w:r>
      <w:r>
        <w:rPr/>
        <w:t>proposers</w:t>
      </w:r>
      <w:r>
        <w:rPr>
          <w:spacing w:val="-10"/>
        </w:rPr>
        <w:t> </w:t>
      </w:r>
      <w:r>
        <w:rPr/>
        <w:t>should</w:t>
      </w:r>
      <w:r>
        <w:rPr>
          <w:spacing w:val="-8"/>
        </w:rPr>
        <w:t> </w:t>
      </w:r>
      <w:r>
        <w:rPr/>
        <w:t>state</w:t>
      </w:r>
      <w:r>
        <w:rPr>
          <w:spacing w:val="40"/>
        </w:rPr>
        <w:t> </w:t>
      </w:r>
      <w:r>
        <w:rPr/>
        <w:t>which</w:t>
      </w:r>
      <w:r>
        <w:rPr>
          <w:spacing w:val="-11"/>
        </w:rPr>
        <w:t> </w:t>
      </w:r>
      <w:r>
        <w:rPr/>
        <w:t>applies. Courses that examine the</w:t>
      </w:r>
      <w:r>
        <w:rPr>
          <w:spacing w:val="-4"/>
        </w:rPr>
        <w:t> </w:t>
      </w:r>
      <w:r>
        <w:rPr/>
        <w:t>U.S in comparative context are considered</w:t>
      </w:r>
      <w:r>
        <w:rPr>
          <w:spacing w:val="-3"/>
        </w:rPr>
        <w:t> </w:t>
      </w:r>
      <w:r>
        <w:rPr/>
        <w:t>International</w:t>
      </w:r>
      <w:r>
        <w:rPr>
          <w:spacing w:val="80"/>
        </w:rPr>
        <w:t> </w:t>
      </w:r>
      <w:r>
        <w:rPr/>
        <w:t>in focus.</w:t>
      </w:r>
    </w:p>
    <w:p>
      <w:pPr>
        <w:pStyle w:val="BodyText"/>
        <w:spacing w:before="270"/>
      </w:pPr>
    </w:p>
    <w:p>
      <w:pPr>
        <w:pStyle w:val="Heading1"/>
        <w:spacing w:before="1"/>
        <w:ind w:left="83" w:right="136"/>
      </w:pPr>
      <w:r>
        <w:rPr/>
        <w:t>Summary</w:t>
      </w:r>
      <w:r>
        <w:rPr>
          <w:spacing w:val="-8"/>
        </w:rPr>
        <w:t> </w:t>
      </w:r>
      <w:r>
        <w:rPr/>
        <w:t>Checklist:</w:t>
      </w:r>
      <w:r>
        <w:rPr>
          <w:spacing w:val="-8"/>
        </w:rPr>
        <w:t> </w:t>
      </w:r>
      <w:r>
        <w:rPr/>
        <w:t>Have</w:t>
      </w:r>
      <w:r>
        <w:rPr>
          <w:spacing w:val="-8"/>
        </w:rPr>
        <w:t> </w:t>
      </w:r>
      <w:r>
        <w:rPr>
          <w:spacing w:val="-4"/>
        </w:rPr>
        <w:t>you…</w:t>
      </w:r>
    </w:p>
    <w:p>
      <w:pPr>
        <w:pStyle w:val="ListParagraph"/>
        <w:numPr>
          <w:ilvl w:val="0"/>
          <w:numId w:val="4"/>
        </w:numPr>
        <w:tabs>
          <w:tab w:pos="721" w:val="left" w:leader="none"/>
        </w:tabs>
        <w:spacing w:line="240" w:lineRule="auto" w:before="276" w:after="0"/>
        <w:ind w:left="721" w:right="0" w:hanging="360"/>
        <w:jc w:val="left"/>
        <w:rPr>
          <w:i/>
          <w:sz w:val="24"/>
        </w:rPr>
      </w:pPr>
      <w:r>
        <w:rPr>
          <w:i/>
          <w:spacing w:val="-2"/>
          <w:sz w:val="24"/>
        </w:rPr>
        <w:t>Required:</w:t>
      </w:r>
    </w:p>
    <w:p>
      <w:pPr>
        <w:pStyle w:val="BodyText"/>
        <w:tabs>
          <w:tab w:pos="1197" w:val="left" w:leader="none"/>
        </w:tabs>
        <w:spacing w:before="64"/>
        <w:ind w:left="721"/>
      </w:pPr>
      <w:r>
        <w:rPr>
          <w:u w:val="single"/>
        </w:rPr>
        <w:tab/>
      </w:r>
      <w:r>
        <w:rPr>
          <w:u w:val="none"/>
        </w:rPr>
        <w:t>Chosen</w:t>
      </w:r>
      <w:r>
        <w:rPr>
          <w:spacing w:val="-9"/>
          <w:u w:val="none"/>
        </w:rPr>
        <w:t> </w:t>
      </w:r>
      <w:r>
        <w:rPr>
          <w:u w:val="none"/>
        </w:rPr>
        <w:t>two</w:t>
      </w:r>
      <w:r>
        <w:rPr>
          <w:spacing w:val="-8"/>
          <w:u w:val="none"/>
        </w:rPr>
        <w:t> </w:t>
      </w:r>
      <w:r>
        <w:rPr>
          <w:u w:val="none"/>
        </w:rPr>
        <w:t>or</w:t>
      </w:r>
      <w:r>
        <w:rPr>
          <w:spacing w:val="-8"/>
          <w:u w:val="none"/>
        </w:rPr>
        <w:t> </w:t>
      </w:r>
      <w:r>
        <w:rPr>
          <w:u w:val="none"/>
        </w:rPr>
        <w:t>more</w:t>
      </w:r>
      <w:r>
        <w:rPr>
          <w:spacing w:val="-8"/>
          <w:u w:val="none"/>
        </w:rPr>
        <w:t> </w:t>
      </w:r>
      <w:r>
        <w:rPr>
          <w:u w:val="none"/>
        </w:rPr>
        <w:t>diversity</w:t>
      </w:r>
      <w:r>
        <w:rPr>
          <w:spacing w:val="-8"/>
          <w:u w:val="none"/>
        </w:rPr>
        <w:t> </w:t>
      </w:r>
      <w:r>
        <w:rPr>
          <w:u w:val="none"/>
        </w:rPr>
        <w:t>dimensions</w:t>
      </w:r>
      <w:r>
        <w:rPr>
          <w:spacing w:val="-8"/>
          <w:u w:val="none"/>
        </w:rPr>
        <w:t> </w:t>
      </w:r>
      <w:r>
        <w:rPr>
          <w:u w:val="none"/>
        </w:rPr>
        <w:t>that</w:t>
      </w:r>
      <w:r>
        <w:rPr>
          <w:spacing w:val="-8"/>
          <w:u w:val="none"/>
        </w:rPr>
        <w:t> </w:t>
      </w:r>
      <w:r>
        <w:rPr>
          <w:u w:val="none"/>
        </w:rPr>
        <w:t>your</w:t>
      </w:r>
      <w:r>
        <w:rPr>
          <w:spacing w:val="-8"/>
          <w:u w:val="none"/>
        </w:rPr>
        <w:t> </w:t>
      </w:r>
      <w:r>
        <w:rPr>
          <w:u w:val="none"/>
        </w:rPr>
        <w:t>course</w:t>
      </w:r>
      <w:r>
        <w:rPr>
          <w:spacing w:val="-7"/>
          <w:u w:val="none"/>
        </w:rPr>
        <w:t> </w:t>
      </w:r>
      <w:r>
        <w:rPr>
          <w:spacing w:val="-2"/>
          <w:u w:val="none"/>
        </w:rPr>
        <w:t>addresses?</w:t>
      </w:r>
    </w:p>
    <w:p>
      <w:pPr>
        <w:pStyle w:val="BodyText"/>
        <w:tabs>
          <w:tab w:pos="1197" w:val="left" w:leader="none"/>
        </w:tabs>
        <w:spacing w:before="60"/>
        <w:ind w:left="721"/>
      </w:pPr>
      <w:r>
        <w:rPr>
          <w:u w:val="single"/>
        </w:rPr>
        <w:tab/>
      </w:r>
      <w:r>
        <w:rPr>
          <w:u w:val="none"/>
        </w:rPr>
        <w:t>Stated</w:t>
      </w:r>
      <w:r>
        <w:rPr>
          <w:spacing w:val="-9"/>
          <w:u w:val="none"/>
        </w:rPr>
        <w:t> </w:t>
      </w:r>
      <w:r>
        <w:rPr>
          <w:u w:val="none"/>
        </w:rPr>
        <w:t>whether</w:t>
      </w:r>
      <w:r>
        <w:rPr>
          <w:spacing w:val="-7"/>
          <w:u w:val="none"/>
        </w:rPr>
        <w:t> </w:t>
      </w:r>
      <w:r>
        <w:rPr>
          <w:u w:val="none"/>
        </w:rPr>
        <w:t>your</w:t>
      </w:r>
      <w:r>
        <w:rPr>
          <w:spacing w:val="-7"/>
          <w:u w:val="none"/>
        </w:rPr>
        <w:t> </w:t>
      </w:r>
      <w:r>
        <w:rPr>
          <w:u w:val="none"/>
        </w:rPr>
        <w:t>course</w:t>
      </w:r>
      <w:r>
        <w:rPr>
          <w:spacing w:val="-6"/>
          <w:u w:val="none"/>
        </w:rPr>
        <w:t> </w:t>
      </w:r>
      <w:r>
        <w:rPr>
          <w:u w:val="none"/>
        </w:rPr>
        <w:t>is</w:t>
      </w:r>
      <w:r>
        <w:rPr>
          <w:spacing w:val="-6"/>
          <w:u w:val="none"/>
        </w:rPr>
        <w:t> </w:t>
      </w:r>
      <w:r>
        <w:rPr>
          <w:u w:val="none"/>
        </w:rPr>
        <w:t>U.S.</w:t>
      </w:r>
      <w:r>
        <w:rPr>
          <w:spacing w:val="-7"/>
          <w:u w:val="none"/>
        </w:rPr>
        <w:t> </w:t>
      </w:r>
      <w:r>
        <w:rPr>
          <w:u w:val="none"/>
        </w:rPr>
        <w:t>in</w:t>
      </w:r>
      <w:r>
        <w:rPr>
          <w:spacing w:val="-7"/>
          <w:u w:val="none"/>
        </w:rPr>
        <w:t> </w:t>
      </w:r>
      <w:r>
        <w:rPr>
          <w:u w:val="none"/>
        </w:rPr>
        <w:t>focus</w:t>
      </w:r>
      <w:r>
        <w:rPr>
          <w:spacing w:val="-7"/>
          <w:u w:val="none"/>
        </w:rPr>
        <w:t> </w:t>
      </w:r>
      <w:r>
        <w:rPr>
          <w:u w:val="none"/>
        </w:rPr>
        <w:t>or</w:t>
      </w:r>
      <w:r>
        <w:rPr>
          <w:spacing w:val="-6"/>
          <w:u w:val="none"/>
        </w:rPr>
        <w:t> </w:t>
      </w:r>
      <w:r>
        <w:rPr>
          <w:spacing w:val="-2"/>
          <w:u w:val="none"/>
        </w:rPr>
        <w:t>International?</w:t>
      </w:r>
    </w:p>
    <w:p>
      <w:pPr>
        <w:pStyle w:val="BodyText"/>
        <w:tabs>
          <w:tab w:pos="1197" w:val="left" w:leader="none"/>
        </w:tabs>
        <w:spacing w:before="61"/>
        <w:ind w:left="721"/>
      </w:pPr>
      <w:r>
        <w:rPr>
          <w:u w:val="single"/>
        </w:rPr>
        <w:tab/>
      </w:r>
      <w:r>
        <w:rPr>
          <w:u w:val="none"/>
        </w:rPr>
        <w:t>Filled</w:t>
      </w:r>
      <w:r>
        <w:rPr>
          <w:spacing w:val="-6"/>
          <w:u w:val="none"/>
        </w:rPr>
        <w:t> </w:t>
      </w:r>
      <w:r>
        <w:rPr>
          <w:u w:val="none"/>
        </w:rPr>
        <w:t>out</w:t>
      </w:r>
      <w:r>
        <w:rPr>
          <w:spacing w:val="-5"/>
          <w:u w:val="none"/>
        </w:rPr>
        <w:t> </w:t>
      </w:r>
      <w:r>
        <w:rPr>
          <w:u w:val="none"/>
        </w:rPr>
        <w:t>section</w:t>
      </w:r>
      <w:r>
        <w:rPr>
          <w:spacing w:val="-5"/>
          <w:u w:val="none"/>
        </w:rPr>
        <w:t> </w:t>
      </w:r>
      <w:r>
        <w:rPr>
          <w:u w:val="none"/>
        </w:rPr>
        <w:t>7</w:t>
      </w:r>
      <w:r>
        <w:rPr>
          <w:spacing w:val="-6"/>
          <w:u w:val="none"/>
        </w:rPr>
        <w:t> </w:t>
      </w:r>
      <w:r>
        <w:rPr>
          <w:u w:val="none"/>
        </w:rPr>
        <w:t>of</w:t>
      </w:r>
      <w:r>
        <w:rPr>
          <w:spacing w:val="-5"/>
          <w:u w:val="none"/>
        </w:rPr>
        <w:t> </w:t>
      </w:r>
      <w:r>
        <w:rPr>
          <w:u w:val="none"/>
        </w:rPr>
        <w:t>the</w:t>
      </w:r>
      <w:r>
        <w:rPr>
          <w:spacing w:val="-5"/>
          <w:u w:val="none"/>
        </w:rPr>
        <w:t> </w:t>
      </w:r>
      <w:r>
        <w:rPr>
          <w:u w:val="none"/>
        </w:rPr>
        <w:t>One</w:t>
      </w:r>
      <w:r>
        <w:rPr>
          <w:spacing w:val="-4"/>
          <w:u w:val="none"/>
        </w:rPr>
        <w:t> </w:t>
      </w:r>
      <w:r>
        <w:rPr>
          <w:spacing w:val="-2"/>
          <w:u w:val="none"/>
        </w:rPr>
        <w:t>form?</w:t>
      </w:r>
    </w:p>
    <w:p>
      <w:pPr>
        <w:pStyle w:val="BodyText"/>
        <w:tabs>
          <w:tab w:pos="1197" w:val="left" w:leader="none"/>
        </w:tabs>
        <w:spacing w:line="237" w:lineRule="auto" w:before="62"/>
        <w:ind w:left="721" w:right="529"/>
      </w:pPr>
      <w:r>
        <w:rPr>
          <w:u w:val="single"/>
        </w:rPr>
        <w:tab/>
      </w:r>
      <w:r>
        <w:rPr>
          <w:u w:val="none"/>
        </w:rPr>
        <w:t>Explained</w:t>
      </w:r>
      <w:r>
        <w:rPr>
          <w:spacing w:val="-9"/>
          <w:u w:val="none"/>
        </w:rPr>
        <w:t> </w:t>
      </w:r>
      <w:r>
        <w:rPr>
          <w:u w:val="none"/>
        </w:rPr>
        <w:t>in</w:t>
      </w:r>
      <w:r>
        <w:rPr>
          <w:spacing w:val="-9"/>
          <w:u w:val="none"/>
        </w:rPr>
        <w:t> </w:t>
      </w:r>
      <w:r>
        <w:rPr>
          <w:u w:val="none"/>
        </w:rPr>
        <w:t>your</w:t>
      </w:r>
      <w:r>
        <w:rPr>
          <w:spacing w:val="-9"/>
          <w:u w:val="none"/>
        </w:rPr>
        <w:t> </w:t>
      </w:r>
      <w:r>
        <w:rPr>
          <w:u w:val="none"/>
        </w:rPr>
        <w:t>rationale</w:t>
      </w:r>
      <w:r>
        <w:rPr>
          <w:spacing w:val="-9"/>
          <w:u w:val="none"/>
        </w:rPr>
        <w:t> </w:t>
      </w:r>
      <w:r>
        <w:rPr>
          <w:u w:val="none"/>
        </w:rPr>
        <w:t>how</w:t>
      </w:r>
      <w:r>
        <w:rPr>
          <w:spacing w:val="-9"/>
          <w:u w:val="none"/>
        </w:rPr>
        <w:t> </w:t>
      </w:r>
      <w:r>
        <w:rPr>
          <w:u w:val="none"/>
        </w:rPr>
        <w:t>diversity</w:t>
      </w:r>
      <w:r>
        <w:rPr>
          <w:spacing w:val="-9"/>
          <w:u w:val="none"/>
        </w:rPr>
        <w:t> </w:t>
      </w:r>
      <w:r>
        <w:rPr>
          <w:u w:val="none"/>
        </w:rPr>
        <w:t>is</w:t>
      </w:r>
      <w:r>
        <w:rPr>
          <w:spacing w:val="-9"/>
          <w:u w:val="none"/>
        </w:rPr>
        <w:t> </w:t>
      </w:r>
      <w:r>
        <w:rPr>
          <w:u w:val="none"/>
        </w:rPr>
        <w:t>a</w:t>
      </w:r>
      <w:r>
        <w:rPr>
          <w:spacing w:val="-9"/>
          <w:u w:val="none"/>
        </w:rPr>
        <w:t> </w:t>
      </w:r>
      <w:r>
        <w:rPr>
          <w:u w:val="none"/>
        </w:rPr>
        <w:t>central</w:t>
      </w:r>
      <w:r>
        <w:rPr>
          <w:spacing w:val="-9"/>
          <w:u w:val="none"/>
        </w:rPr>
        <w:t> </w:t>
      </w:r>
      <w:r>
        <w:rPr>
          <w:u w:val="none"/>
        </w:rPr>
        <w:t>theme</w:t>
      </w:r>
      <w:r>
        <w:rPr>
          <w:spacing w:val="-9"/>
          <w:u w:val="none"/>
        </w:rPr>
        <w:t> </w:t>
      </w:r>
      <w:r>
        <w:rPr>
          <w:u w:val="none"/>
        </w:rPr>
        <w:t>of</w:t>
      </w:r>
      <w:r>
        <w:rPr>
          <w:spacing w:val="-9"/>
          <w:u w:val="none"/>
        </w:rPr>
        <w:t> </w:t>
      </w:r>
      <w:r>
        <w:rPr>
          <w:u w:val="none"/>
        </w:rPr>
        <w:t>the</w:t>
      </w:r>
      <w:r>
        <w:rPr>
          <w:spacing w:val="-9"/>
          <w:u w:val="none"/>
        </w:rPr>
        <w:t> </w:t>
      </w:r>
      <w:r>
        <w:rPr>
          <w:u w:val="none"/>
        </w:rPr>
        <w:t>course</w:t>
      </w:r>
      <w:r>
        <w:rPr>
          <w:spacing w:val="-9"/>
          <w:u w:val="none"/>
        </w:rPr>
        <w:t> </w:t>
      </w:r>
      <w:r>
        <w:rPr>
          <w:u w:val="none"/>
        </w:rPr>
        <w:t>by</w:t>
      </w:r>
      <w:r>
        <w:rPr>
          <w:spacing w:val="-9"/>
          <w:u w:val="none"/>
        </w:rPr>
        <w:t> </w:t>
      </w:r>
      <w:r>
        <w:rPr>
          <w:u w:val="none"/>
        </w:rPr>
        <w:t>referring</w:t>
      </w:r>
      <w:r>
        <w:rPr>
          <w:spacing w:val="-9"/>
          <w:u w:val="none"/>
        </w:rPr>
        <w:t> </w:t>
      </w:r>
      <w:r>
        <w:rPr>
          <w:u w:val="none"/>
        </w:rPr>
        <w:t>to</w:t>
      </w:r>
      <w:r>
        <w:rPr>
          <w:spacing w:val="-9"/>
          <w:u w:val="none"/>
        </w:rPr>
        <w:t> </w:t>
      </w:r>
      <w:r>
        <w:rPr>
          <w:u w:val="none"/>
        </w:rPr>
        <w:t>course objectives, explaining texts, syllabus, and any relevant assignments?</w:t>
      </w:r>
    </w:p>
    <w:p>
      <w:pPr>
        <w:pStyle w:val="BodyText"/>
        <w:tabs>
          <w:tab w:pos="1197" w:val="left" w:leader="none"/>
        </w:tabs>
        <w:spacing w:line="237" w:lineRule="auto" w:before="63"/>
        <w:ind w:left="721" w:right="508"/>
      </w:pPr>
      <w:r>
        <w:rPr>
          <w:u w:val="single"/>
        </w:rPr>
        <w:tab/>
      </w:r>
      <w:r>
        <w:rPr>
          <w:u w:val="none"/>
        </w:rPr>
        <w:t>Included</w:t>
      </w:r>
      <w:r>
        <w:rPr>
          <w:spacing w:val="-9"/>
          <w:u w:val="none"/>
        </w:rPr>
        <w:t> </w:t>
      </w:r>
      <w:r>
        <w:rPr>
          <w:u w:val="none"/>
        </w:rPr>
        <w:t>in</w:t>
      </w:r>
      <w:r>
        <w:rPr>
          <w:spacing w:val="-10"/>
          <w:u w:val="none"/>
        </w:rPr>
        <w:t> </w:t>
      </w:r>
      <w:r>
        <w:rPr>
          <w:u w:val="none"/>
        </w:rPr>
        <w:t>the</w:t>
      </w:r>
      <w:r>
        <w:rPr>
          <w:spacing w:val="-10"/>
          <w:u w:val="none"/>
        </w:rPr>
        <w:t> </w:t>
      </w:r>
      <w:r>
        <w:rPr>
          <w:u w:val="none"/>
        </w:rPr>
        <w:t>course</w:t>
      </w:r>
      <w:r>
        <w:rPr>
          <w:spacing w:val="-10"/>
          <w:u w:val="none"/>
        </w:rPr>
        <w:t> </w:t>
      </w:r>
      <w:r>
        <w:rPr>
          <w:u w:val="none"/>
        </w:rPr>
        <w:t>syllabus</w:t>
      </w:r>
      <w:r>
        <w:rPr>
          <w:spacing w:val="-9"/>
          <w:u w:val="none"/>
        </w:rPr>
        <w:t> </w:t>
      </w:r>
      <w:r>
        <w:rPr>
          <w:u w:val="none"/>
        </w:rPr>
        <w:t>a</w:t>
      </w:r>
      <w:r>
        <w:rPr>
          <w:spacing w:val="-10"/>
          <w:u w:val="none"/>
        </w:rPr>
        <w:t> </w:t>
      </w:r>
      <w:r>
        <w:rPr>
          <w:u w:val="none"/>
        </w:rPr>
        <w:t>summative</w:t>
      </w:r>
      <w:r>
        <w:rPr>
          <w:spacing w:val="-10"/>
          <w:u w:val="none"/>
        </w:rPr>
        <w:t> </w:t>
      </w:r>
      <w:r>
        <w:rPr>
          <w:u w:val="none"/>
        </w:rPr>
        <w:t>paragraph</w:t>
      </w:r>
      <w:r>
        <w:rPr>
          <w:spacing w:val="-10"/>
          <w:u w:val="none"/>
        </w:rPr>
        <w:t> </w:t>
      </w:r>
      <w:r>
        <w:rPr>
          <w:u w:val="none"/>
        </w:rPr>
        <w:t>of</w:t>
      </w:r>
      <w:r>
        <w:rPr>
          <w:spacing w:val="-10"/>
          <w:u w:val="none"/>
        </w:rPr>
        <w:t> </w:t>
      </w:r>
      <w:r>
        <w:rPr>
          <w:u w:val="none"/>
        </w:rPr>
        <w:t>the</w:t>
      </w:r>
      <w:r>
        <w:rPr>
          <w:spacing w:val="-10"/>
          <w:u w:val="none"/>
        </w:rPr>
        <w:t> </w:t>
      </w:r>
      <w:r>
        <w:rPr>
          <w:u w:val="none"/>
        </w:rPr>
        <w:t>rationale</w:t>
      </w:r>
      <w:r>
        <w:rPr>
          <w:spacing w:val="-10"/>
          <w:u w:val="none"/>
        </w:rPr>
        <w:t> </w:t>
      </w:r>
      <w:r>
        <w:rPr>
          <w:u w:val="none"/>
        </w:rPr>
        <w:t>for</w:t>
      </w:r>
      <w:r>
        <w:rPr>
          <w:spacing w:val="-10"/>
          <w:u w:val="none"/>
        </w:rPr>
        <w:t> </w:t>
      </w:r>
      <w:r>
        <w:rPr>
          <w:u w:val="none"/>
        </w:rPr>
        <w:t>this</w:t>
      </w:r>
      <w:r>
        <w:rPr>
          <w:spacing w:val="-10"/>
          <w:u w:val="none"/>
        </w:rPr>
        <w:t> </w:t>
      </w:r>
      <w:r>
        <w:rPr>
          <w:u w:val="none"/>
        </w:rPr>
        <w:t>being</w:t>
      </w:r>
      <w:r>
        <w:rPr>
          <w:spacing w:val="-10"/>
          <w:u w:val="none"/>
        </w:rPr>
        <w:t> </w:t>
      </w:r>
      <w:r>
        <w:rPr>
          <w:u w:val="none"/>
        </w:rPr>
        <w:t>a</w:t>
      </w:r>
      <w:r>
        <w:rPr>
          <w:spacing w:val="-10"/>
          <w:u w:val="none"/>
        </w:rPr>
        <w:t> </w:t>
      </w:r>
      <w:r>
        <w:rPr>
          <w:u w:val="none"/>
        </w:rPr>
        <w:t>diversity </w:t>
      </w:r>
      <w:r>
        <w:rPr>
          <w:spacing w:val="-2"/>
          <w:u w:val="none"/>
        </w:rPr>
        <w:t>course?</w:t>
      </w:r>
    </w:p>
    <w:p>
      <w:pPr>
        <w:pStyle w:val="BodyText"/>
        <w:tabs>
          <w:tab w:pos="1197" w:val="left" w:leader="none"/>
        </w:tabs>
        <w:spacing w:line="237" w:lineRule="auto" w:before="6"/>
        <w:ind w:left="721" w:right="487"/>
      </w:pPr>
      <w:r>
        <w:rPr>
          <w:u w:val="single"/>
        </w:rPr>
        <w:tab/>
      </w:r>
      <w:r>
        <w:rPr>
          <w:u w:val="none"/>
        </w:rPr>
        <w:t>Clearly</w:t>
      </w:r>
      <w:r>
        <w:rPr>
          <w:spacing w:val="-10"/>
          <w:u w:val="none"/>
        </w:rPr>
        <w:t> </w:t>
      </w:r>
      <w:r>
        <w:rPr>
          <w:u w:val="none"/>
        </w:rPr>
        <w:t>specified</w:t>
      </w:r>
      <w:r>
        <w:rPr>
          <w:spacing w:val="-10"/>
          <w:u w:val="none"/>
        </w:rPr>
        <w:t> </w:t>
      </w:r>
      <w:r>
        <w:rPr>
          <w:u w:val="none"/>
        </w:rPr>
        <w:t>in</w:t>
      </w:r>
      <w:r>
        <w:rPr>
          <w:spacing w:val="-10"/>
          <w:u w:val="none"/>
        </w:rPr>
        <w:t> </w:t>
      </w:r>
      <w:r>
        <w:rPr>
          <w:u w:val="none"/>
        </w:rPr>
        <w:t>the</w:t>
      </w:r>
      <w:r>
        <w:rPr>
          <w:spacing w:val="-9"/>
          <w:u w:val="none"/>
        </w:rPr>
        <w:t> </w:t>
      </w:r>
      <w:r>
        <w:rPr>
          <w:u w:val="none"/>
        </w:rPr>
        <w:t>syllabus</w:t>
      </w:r>
      <w:r>
        <w:rPr>
          <w:spacing w:val="-10"/>
          <w:u w:val="none"/>
        </w:rPr>
        <w:t> </w:t>
      </w:r>
      <w:r>
        <w:rPr>
          <w:u w:val="none"/>
        </w:rPr>
        <w:t>for</w:t>
      </w:r>
      <w:r>
        <w:rPr>
          <w:spacing w:val="-10"/>
          <w:u w:val="none"/>
        </w:rPr>
        <w:t> </w:t>
      </w:r>
      <w:r>
        <w:rPr>
          <w:u w:val="none"/>
        </w:rPr>
        <w:t>students</w:t>
      </w:r>
      <w:r>
        <w:rPr>
          <w:spacing w:val="-10"/>
          <w:u w:val="none"/>
        </w:rPr>
        <w:t> </w:t>
      </w:r>
      <w:r>
        <w:rPr>
          <w:u w:val="none"/>
        </w:rPr>
        <w:t>how</w:t>
      </w:r>
      <w:r>
        <w:rPr>
          <w:spacing w:val="-10"/>
          <w:u w:val="none"/>
        </w:rPr>
        <w:t> </w:t>
      </w:r>
      <w:r>
        <w:rPr>
          <w:u w:val="none"/>
        </w:rPr>
        <w:t>course</w:t>
      </w:r>
      <w:r>
        <w:rPr>
          <w:spacing w:val="-9"/>
          <w:u w:val="none"/>
        </w:rPr>
        <w:t> </w:t>
      </w:r>
      <w:r>
        <w:rPr>
          <w:u w:val="none"/>
        </w:rPr>
        <w:t>texts</w:t>
      </w:r>
      <w:r>
        <w:rPr>
          <w:spacing w:val="-10"/>
          <w:u w:val="none"/>
        </w:rPr>
        <w:t> </w:t>
      </w:r>
      <w:r>
        <w:rPr>
          <w:u w:val="none"/>
        </w:rPr>
        <w:t>and</w:t>
      </w:r>
      <w:r>
        <w:rPr>
          <w:spacing w:val="-10"/>
          <w:u w:val="none"/>
        </w:rPr>
        <w:t> </w:t>
      </w:r>
      <w:r>
        <w:rPr>
          <w:u w:val="none"/>
        </w:rPr>
        <w:t>class</w:t>
      </w:r>
      <w:r>
        <w:rPr>
          <w:spacing w:val="-10"/>
          <w:u w:val="none"/>
        </w:rPr>
        <w:t> </w:t>
      </w:r>
      <w:r>
        <w:rPr>
          <w:u w:val="none"/>
        </w:rPr>
        <w:t>sessions</w:t>
      </w:r>
      <w:r>
        <w:rPr>
          <w:spacing w:val="-10"/>
          <w:u w:val="none"/>
        </w:rPr>
        <w:t> </w:t>
      </w:r>
      <w:r>
        <w:rPr>
          <w:u w:val="none"/>
        </w:rPr>
        <w:t>cover</w:t>
      </w:r>
      <w:r>
        <w:rPr>
          <w:spacing w:val="-10"/>
          <w:u w:val="none"/>
        </w:rPr>
        <w:t> </w:t>
      </w:r>
      <w:r>
        <w:rPr>
          <w:u w:val="none"/>
        </w:rPr>
        <w:t>diversity learning outcomes?</w:t>
      </w:r>
    </w:p>
    <w:p>
      <w:pPr>
        <w:pStyle w:val="BodyText"/>
        <w:tabs>
          <w:tab w:pos="1197" w:val="left" w:leader="none"/>
        </w:tabs>
        <w:spacing w:before="3"/>
        <w:ind w:left="721"/>
      </w:pPr>
      <w:r>
        <w:rPr>
          <w:u w:val="single"/>
        </w:rPr>
        <w:tab/>
      </w:r>
      <w:r>
        <w:rPr>
          <w:spacing w:val="-3"/>
          <w:u w:val="none"/>
        </w:rPr>
        <w:t> </w:t>
      </w:r>
      <w:r>
        <w:rPr>
          <w:u w:val="none"/>
        </w:rPr>
        <w:t>Made</w:t>
      </w:r>
      <w:r>
        <w:rPr>
          <w:spacing w:val="-5"/>
          <w:u w:val="none"/>
        </w:rPr>
        <w:t> </w:t>
      </w:r>
      <w:r>
        <w:rPr>
          <w:u w:val="none"/>
        </w:rPr>
        <w:t>the</w:t>
      </w:r>
      <w:r>
        <w:rPr>
          <w:spacing w:val="-5"/>
          <w:u w:val="none"/>
        </w:rPr>
        <w:t> </w:t>
      </w:r>
      <w:r>
        <w:rPr>
          <w:u w:val="none"/>
        </w:rPr>
        <w:t>diversity</w:t>
      </w:r>
      <w:r>
        <w:rPr>
          <w:spacing w:val="-5"/>
          <w:u w:val="none"/>
        </w:rPr>
        <w:t> </w:t>
      </w:r>
      <w:r>
        <w:rPr>
          <w:u w:val="none"/>
        </w:rPr>
        <w:t>content</w:t>
      </w:r>
      <w:r>
        <w:rPr>
          <w:spacing w:val="-5"/>
          <w:u w:val="none"/>
        </w:rPr>
        <w:t> </w:t>
      </w:r>
      <w:r>
        <w:rPr>
          <w:u w:val="none"/>
        </w:rPr>
        <w:t>explicit</w:t>
      </w:r>
      <w:r>
        <w:rPr>
          <w:spacing w:val="-5"/>
          <w:u w:val="none"/>
        </w:rPr>
        <w:t> </w:t>
      </w:r>
      <w:r>
        <w:rPr>
          <w:u w:val="none"/>
        </w:rPr>
        <w:t>in</w:t>
      </w:r>
      <w:r>
        <w:rPr>
          <w:spacing w:val="-5"/>
          <w:u w:val="none"/>
        </w:rPr>
        <w:t> </w:t>
      </w:r>
      <w:r>
        <w:rPr>
          <w:u w:val="none"/>
        </w:rPr>
        <w:t>the</w:t>
      </w:r>
      <w:r>
        <w:rPr>
          <w:spacing w:val="-5"/>
          <w:u w:val="none"/>
        </w:rPr>
        <w:t> </w:t>
      </w:r>
      <w:r>
        <w:rPr>
          <w:u w:val="none"/>
        </w:rPr>
        <w:t>course</w:t>
      </w:r>
      <w:r>
        <w:rPr>
          <w:spacing w:val="-5"/>
          <w:u w:val="none"/>
        </w:rPr>
        <w:t> </w:t>
      </w:r>
      <w:r>
        <w:rPr>
          <w:u w:val="none"/>
        </w:rPr>
        <w:t>description</w:t>
      </w:r>
      <w:r>
        <w:rPr>
          <w:spacing w:val="-5"/>
          <w:u w:val="none"/>
        </w:rPr>
        <w:t> </w:t>
      </w:r>
      <w:r>
        <w:rPr>
          <w:u w:val="none"/>
        </w:rPr>
        <w:t>and</w:t>
      </w:r>
      <w:r>
        <w:rPr>
          <w:spacing w:val="-5"/>
          <w:u w:val="none"/>
        </w:rPr>
        <w:t> </w:t>
      </w:r>
      <w:r>
        <w:rPr>
          <w:u w:val="none"/>
        </w:rPr>
        <w:t>inferable</w:t>
      </w:r>
      <w:r>
        <w:rPr>
          <w:spacing w:val="-10"/>
          <w:u w:val="none"/>
        </w:rPr>
        <w:t> </w:t>
      </w:r>
      <w:r>
        <w:rPr>
          <w:u w:val="none"/>
        </w:rPr>
        <w:t>from</w:t>
      </w:r>
      <w:r>
        <w:rPr>
          <w:spacing w:val="-6"/>
          <w:u w:val="none"/>
        </w:rPr>
        <w:t> </w:t>
      </w:r>
      <w:r>
        <w:rPr>
          <w:u w:val="none"/>
        </w:rPr>
        <w:t>the</w:t>
      </w:r>
      <w:r>
        <w:rPr>
          <w:spacing w:val="-6"/>
          <w:u w:val="none"/>
        </w:rPr>
        <w:t> </w:t>
      </w:r>
      <w:r>
        <w:rPr>
          <w:u w:val="none"/>
        </w:rPr>
        <w:t>title?</w:t>
      </w:r>
    </w:p>
    <w:p>
      <w:pPr>
        <w:pStyle w:val="BodyText"/>
        <w:spacing w:after="0"/>
        <w:sectPr>
          <w:pgSz w:w="12240" w:h="15840"/>
          <w:pgMar w:header="0" w:footer="672" w:top="920" w:bottom="980" w:left="720" w:right="720"/>
        </w:sectPr>
      </w:pPr>
    </w:p>
    <w:p>
      <w:pPr>
        <w:pStyle w:val="ListParagraph"/>
        <w:numPr>
          <w:ilvl w:val="0"/>
          <w:numId w:val="4"/>
        </w:numPr>
        <w:tabs>
          <w:tab w:pos="715" w:val="left" w:leader="none"/>
        </w:tabs>
        <w:spacing w:line="240" w:lineRule="auto" w:before="76" w:after="0"/>
        <w:ind w:left="715" w:right="0" w:hanging="359"/>
        <w:jc w:val="left"/>
        <w:rPr>
          <w:i/>
          <w:sz w:val="24"/>
        </w:rPr>
      </w:pPr>
      <w:r>
        <w:rPr>
          <w:i/>
          <w:sz w:val="24"/>
        </w:rPr>
        <w:t>Recommended</w:t>
      </w:r>
      <w:r>
        <w:rPr>
          <w:i/>
          <w:spacing w:val="-10"/>
          <w:sz w:val="24"/>
        </w:rPr>
        <w:t> </w:t>
      </w:r>
      <w:r>
        <w:rPr>
          <w:i/>
          <w:sz w:val="24"/>
        </w:rPr>
        <w:t>(if</w:t>
      </w:r>
      <w:r>
        <w:rPr>
          <w:i/>
          <w:spacing w:val="-10"/>
          <w:sz w:val="24"/>
        </w:rPr>
        <w:t> </w:t>
      </w:r>
      <w:r>
        <w:rPr>
          <w:i/>
          <w:sz w:val="24"/>
        </w:rPr>
        <w:t>possible</w:t>
      </w:r>
      <w:r>
        <w:rPr>
          <w:i/>
          <w:spacing w:val="-9"/>
          <w:sz w:val="24"/>
        </w:rPr>
        <w:t> </w:t>
      </w:r>
      <w:r>
        <w:rPr>
          <w:i/>
          <w:sz w:val="24"/>
        </w:rPr>
        <w:t>or</w:t>
      </w:r>
      <w:r>
        <w:rPr>
          <w:i/>
          <w:spacing w:val="-9"/>
          <w:sz w:val="24"/>
        </w:rPr>
        <w:t> </w:t>
      </w:r>
      <w:r>
        <w:rPr>
          <w:i/>
          <w:sz w:val="24"/>
        </w:rPr>
        <w:t>as</w:t>
      </w:r>
      <w:r>
        <w:rPr>
          <w:i/>
          <w:spacing w:val="-9"/>
          <w:sz w:val="24"/>
        </w:rPr>
        <w:t> </w:t>
      </w:r>
      <w:r>
        <w:rPr>
          <w:i/>
          <w:sz w:val="24"/>
        </w:rPr>
        <w:t>appropriate</w:t>
      </w:r>
      <w:r>
        <w:rPr>
          <w:i/>
          <w:spacing w:val="-8"/>
          <w:sz w:val="24"/>
        </w:rPr>
        <w:t> </w:t>
      </w:r>
      <w:r>
        <w:rPr>
          <w:i/>
          <w:sz w:val="24"/>
        </w:rPr>
        <w:t>for</w:t>
      </w:r>
      <w:r>
        <w:rPr>
          <w:i/>
          <w:spacing w:val="-10"/>
          <w:sz w:val="24"/>
        </w:rPr>
        <w:t> </w:t>
      </w:r>
      <w:r>
        <w:rPr>
          <w:i/>
          <w:sz w:val="24"/>
        </w:rPr>
        <w:t>your</w:t>
      </w:r>
      <w:r>
        <w:rPr>
          <w:i/>
          <w:spacing w:val="-9"/>
          <w:sz w:val="24"/>
        </w:rPr>
        <w:t> </w:t>
      </w:r>
      <w:r>
        <w:rPr>
          <w:i/>
          <w:spacing w:val="-2"/>
          <w:sz w:val="24"/>
        </w:rPr>
        <w:t>field):</w:t>
      </w:r>
    </w:p>
    <w:p>
      <w:pPr>
        <w:pStyle w:val="BodyText"/>
        <w:tabs>
          <w:tab w:pos="1197" w:val="left" w:leader="none"/>
        </w:tabs>
        <w:spacing w:before="60"/>
        <w:ind w:left="721"/>
      </w:pPr>
      <w:r>
        <w:rPr>
          <w:u w:val="single"/>
        </w:rPr>
        <w:tab/>
      </w:r>
      <w:r>
        <w:rPr>
          <w:u w:val="none"/>
        </w:rPr>
        <w:t>Explained</w:t>
      </w:r>
      <w:r>
        <w:rPr>
          <w:spacing w:val="-7"/>
          <w:u w:val="none"/>
        </w:rPr>
        <w:t> </w:t>
      </w:r>
      <w:r>
        <w:rPr>
          <w:u w:val="none"/>
        </w:rPr>
        <w:t>if</w:t>
      </w:r>
      <w:r>
        <w:rPr>
          <w:spacing w:val="-7"/>
          <w:u w:val="none"/>
        </w:rPr>
        <w:t> </w:t>
      </w:r>
      <w:r>
        <w:rPr>
          <w:u w:val="none"/>
        </w:rPr>
        <w:t>pedagogy</w:t>
      </w:r>
      <w:r>
        <w:rPr>
          <w:spacing w:val="-6"/>
          <w:u w:val="none"/>
        </w:rPr>
        <w:t> </w:t>
      </w:r>
      <w:r>
        <w:rPr>
          <w:u w:val="none"/>
        </w:rPr>
        <w:t>is</w:t>
      </w:r>
      <w:r>
        <w:rPr>
          <w:spacing w:val="-7"/>
          <w:u w:val="none"/>
        </w:rPr>
        <w:t> </w:t>
      </w:r>
      <w:r>
        <w:rPr>
          <w:u w:val="none"/>
        </w:rPr>
        <w:t>an</w:t>
      </w:r>
      <w:r>
        <w:rPr>
          <w:spacing w:val="-6"/>
          <w:u w:val="none"/>
        </w:rPr>
        <w:t> </w:t>
      </w:r>
      <w:r>
        <w:rPr>
          <w:u w:val="none"/>
        </w:rPr>
        <w:t>important</w:t>
      </w:r>
      <w:r>
        <w:rPr>
          <w:spacing w:val="-6"/>
          <w:u w:val="none"/>
        </w:rPr>
        <w:t> </w:t>
      </w:r>
      <w:r>
        <w:rPr>
          <w:u w:val="none"/>
        </w:rPr>
        <w:t>device</w:t>
      </w:r>
      <w:r>
        <w:rPr>
          <w:spacing w:val="-6"/>
          <w:u w:val="none"/>
        </w:rPr>
        <w:t> </w:t>
      </w:r>
      <w:r>
        <w:rPr>
          <w:u w:val="none"/>
        </w:rPr>
        <w:t>in</w:t>
      </w:r>
      <w:r>
        <w:rPr>
          <w:spacing w:val="-6"/>
          <w:u w:val="none"/>
        </w:rPr>
        <w:t> </w:t>
      </w:r>
      <w:r>
        <w:rPr>
          <w:u w:val="none"/>
        </w:rPr>
        <w:t>the</w:t>
      </w:r>
      <w:r>
        <w:rPr>
          <w:spacing w:val="-6"/>
          <w:u w:val="none"/>
        </w:rPr>
        <w:t> </w:t>
      </w:r>
      <w:r>
        <w:rPr>
          <w:u w:val="none"/>
        </w:rPr>
        <w:t>way</w:t>
      </w:r>
      <w:r>
        <w:rPr>
          <w:spacing w:val="-6"/>
          <w:u w:val="none"/>
        </w:rPr>
        <w:t> </w:t>
      </w:r>
      <w:r>
        <w:rPr>
          <w:u w:val="none"/>
        </w:rPr>
        <w:t>you</w:t>
      </w:r>
      <w:r>
        <w:rPr>
          <w:spacing w:val="-7"/>
          <w:u w:val="none"/>
        </w:rPr>
        <w:t> </w:t>
      </w:r>
      <w:r>
        <w:rPr>
          <w:u w:val="none"/>
        </w:rPr>
        <w:t>teach</w:t>
      </w:r>
      <w:r>
        <w:rPr>
          <w:spacing w:val="-6"/>
          <w:u w:val="none"/>
        </w:rPr>
        <w:t> </w:t>
      </w:r>
      <w:r>
        <w:rPr>
          <w:spacing w:val="-2"/>
          <w:u w:val="none"/>
        </w:rPr>
        <w:t>diversity?</w:t>
      </w:r>
    </w:p>
    <w:p>
      <w:pPr>
        <w:pStyle w:val="BodyText"/>
        <w:tabs>
          <w:tab w:pos="1197" w:val="left" w:leader="none"/>
        </w:tabs>
        <w:spacing w:before="64"/>
        <w:ind w:left="721"/>
      </w:pPr>
      <w:r>
        <w:rPr>
          <w:u w:val="single"/>
        </w:rPr>
        <w:tab/>
      </w:r>
      <w:r>
        <w:rPr>
          <w:u w:val="none"/>
        </w:rPr>
        <w:t>Explained</w:t>
      </w:r>
      <w:r>
        <w:rPr>
          <w:spacing w:val="-10"/>
          <w:u w:val="none"/>
        </w:rPr>
        <w:t> </w:t>
      </w:r>
      <w:r>
        <w:rPr>
          <w:u w:val="none"/>
        </w:rPr>
        <w:t>if</w:t>
      </w:r>
      <w:r>
        <w:rPr>
          <w:spacing w:val="-7"/>
          <w:u w:val="none"/>
        </w:rPr>
        <w:t> </w:t>
      </w:r>
      <w:r>
        <w:rPr>
          <w:u w:val="none"/>
        </w:rPr>
        <w:t>intersectionality</w:t>
      </w:r>
      <w:r>
        <w:rPr>
          <w:spacing w:val="-8"/>
          <w:u w:val="none"/>
        </w:rPr>
        <w:t> </w:t>
      </w:r>
      <w:r>
        <w:rPr>
          <w:u w:val="none"/>
        </w:rPr>
        <w:t>is</w:t>
      </w:r>
      <w:r>
        <w:rPr>
          <w:spacing w:val="-7"/>
          <w:u w:val="none"/>
        </w:rPr>
        <w:t> </w:t>
      </w:r>
      <w:r>
        <w:rPr>
          <w:u w:val="none"/>
        </w:rPr>
        <w:t>an</w:t>
      </w:r>
      <w:r>
        <w:rPr>
          <w:spacing w:val="-7"/>
          <w:u w:val="none"/>
        </w:rPr>
        <w:t> </w:t>
      </w:r>
      <w:r>
        <w:rPr>
          <w:u w:val="none"/>
        </w:rPr>
        <w:t>important</w:t>
      </w:r>
      <w:r>
        <w:rPr>
          <w:spacing w:val="-7"/>
          <w:u w:val="none"/>
        </w:rPr>
        <w:t> </w:t>
      </w:r>
      <w:r>
        <w:rPr>
          <w:u w:val="none"/>
        </w:rPr>
        <w:t>element</w:t>
      </w:r>
      <w:r>
        <w:rPr>
          <w:spacing w:val="-6"/>
          <w:u w:val="none"/>
        </w:rPr>
        <w:t> </w:t>
      </w:r>
      <w:r>
        <w:rPr>
          <w:u w:val="none"/>
        </w:rPr>
        <w:t>in</w:t>
      </w:r>
      <w:r>
        <w:rPr>
          <w:spacing w:val="-8"/>
          <w:u w:val="none"/>
        </w:rPr>
        <w:t> </w:t>
      </w:r>
      <w:r>
        <w:rPr>
          <w:u w:val="none"/>
        </w:rPr>
        <w:t>the</w:t>
      </w:r>
      <w:r>
        <w:rPr>
          <w:spacing w:val="-6"/>
          <w:u w:val="none"/>
        </w:rPr>
        <w:t> </w:t>
      </w:r>
      <w:r>
        <w:rPr>
          <w:u w:val="none"/>
        </w:rPr>
        <w:t>way</w:t>
      </w:r>
      <w:r>
        <w:rPr>
          <w:spacing w:val="-8"/>
          <w:u w:val="none"/>
        </w:rPr>
        <w:t> </w:t>
      </w:r>
      <w:r>
        <w:rPr>
          <w:u w:val="none"/>
        </w:rPr>
        <w:t>you</w:t>
      </w:r>
      <w:r>
        <w:rPr>
          <w:spacing w:val="-7"/>
          <w:u w:val="none"/>
        </w:rPr>
        <w:t> </w:t>
      </w:r>
      <w:r>
        <w:rPr>
          <w:u w:val="none"/>
        </w:rPr>
        <w:t>teach</w:t>
      </w:r>
      <w:r>
        <w:rPr>
          <w:spacing w:val="-7"/>
          <w:u w:val="none"/>
        </w:rPr>
        <w:t> </w:t>
      </w:r>
      <w:r>
        <w:rPr>
          <w:spacing w:val="-2"/>
          <w:u w:val="none"/>
        </w:rPr>
        <w:t>diversity?</w:t>
      </w:r>
    </w:p>
    <w:p>
      <w:pPr>
        <w:pStyle w:val="BodyText"/>
        <w:tabs>
          <w:tab w:pos="1197" w:val="left" w:leader="none"/>
        </w:tabs>
        <w:spacing w:before="56"/>
        <w:ind w:left="721"/>
      </w:pPr>
      <w:r>
        <w:rPr>
          <w:u w:val="single"/>
        </w:rPr>
        <w:tab/>
      </w:r>
      <w:r>
        <w:rPr>
          <w:u w:val="none"/>
        </w:rPr>
        <w:t>Identified</w:t>
      </w:r>
      <w:r>
        <w:rPr>
          <w:spacing w:val="-11"/>
          <w:u w:val="none"/>
        </w:rPr>
        <w:t> </w:t>
      </w:r>
      <w:r>
        <w:rPr>
          <w:u w:val="none"/>
        </w:rPr>
        <w:t>a</w:t>
      </w:r>
      <w:r>
        <w:rPr>
          <w:spacing w:val="-10"/>
          <w:u w:val="none"/>
        </w:rPr>
        <w:t> </w:t>
      </w:r>
      <w:r>
        <w:rPr>
          <w:u w:val="none"/>
        </w:rPr>
        <w:t>grading</w:t>
      </w:r>
      <w:r>
        <w:rPr>
          <w:spacing w:val="-10"/>
          <w:u w:val="none"/>
        </w:rPr>
        <w:t> </w:t>
      </w:r>
      <w:r>
        <w:rPr>
          <w:u w:val="none"/>
        </w:rPr>
        <w:t>rubric</w:t>
      </w:r>
      <w:r>
        <w:rPr>
          <w:spacing w:val="-10"/>
          <w:u w:val="none"/>
        </w:rPr>
        <w:t> </w:t>
      </w:r>
      <w:r>
        <w:rPr>
          <w:u w:val="none"/>
        </w:rPr>
        <w:t>that</w:t>
      </w:r>
      <w:r>
        <w:rPr>
          <w:spacing w:val="-9"/>
          <w:u w:val="none"/>
        </w:rPr>
        <w:t> </w:t>
      </w:r>
      <w:r>
        <w:rPr>
          <w:u w:val="none"/>
        </w:rPr>
        <w:t>incorporates</w:t>
      </w:r>
      <w:r>
        <w:rPr>
          <w:spacing w:val="-11"/>
          <w:u w:val="none"/>
        </w:rPr>
        <w:t> </w:t>
      </w:r>
      <w:r>
        <w:rPr>
          <w:u w:val="none"/>
        </w:rPr>
        <w:t>diversity</w:t>
      </w:r>
      <w:r>
        <w:rPr>
          <w:spacing w:val="-10"/>
          <w:u w:val="none"/>
        </w:rPr>
        <w:t> </w:t>
      </w:r>
      <w:r>
        <w:rPr>
          <w:spacing w:val="-2"/>
          <w:u w:val="none"/>
        </w:rPr>
        <w:t>goals?</w:t>
      </w:r>
    </w:p>
    <w:sectPr>
      <w:pgSz w:w="12240" w:h="15840"/>
      <w:pgMar w:header="0" w:footer="672" w:top="640" w:bottom="9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6"/>
      </w:rPr>
    </w:pPr>
    <w:r>
      <w:rPr>
        <w:sz w:val="16"/>
      </w:rPr>
      <mc:AlternateContent>
        <mc:Choice Requires="wps">
          <w:drawing>
            <wp:anchor distT="0" distB="0" distL="0" distR="0" allowOverlap="1" layoutInCell="1" locked="0" behindDoc="1" simplePos="0" relativeHeight="487499776">
              <wp:simplePos x="0" y="0"/>
              <wp:positionH relativeFrom="page">
                <wp:posOffset>6736587</wp:posOffset>
              </wp:positionH>
              <wp:positionV relativeFrom="page">
                <wp:posOffset>9415750</wp:posOffset>
              </wp:positionV>
              <wp:extent cx="173355" cy="2044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3355" cy="204470"/>
                      </a:xfrm>
                      <a:prstGeom prst="rect">
                        <a:avLst/>
                      </a:prstGeom>
                    </wps:spPr>
                    <wps:txbx>
                      <w:txbxContent>
                        <w:p>
                          <w:pPr>
                            <w:pStyle w:val="BodyText"/>
                            <w:spacing w:before="20"/>
                            <w:ind w:left="60"/>
                            <w:rPr>
                              <w:rFonts w:ascii="Cambria"/>
                            </w:rPr>
                          </w:pPr>
                          <w:r>
                            <w:rPr>
                              <w:rFonts w:ascii="Cambria"/>
                              <w:spacing w:val="-10"/>
                            </w:rPr>
                            <w:fldChar w:fldCharType="begin"/>
                          </w:r>
                          <w:r>
                            <w:rPr>
                              <w:rFonts w:ascii="Cambria"/>
                              <w:spacing w:val="-10"/>
                            </w:rPr>
                            <w:instrText> PAGE </w:instrText>
                          </w:r>
                          <w:r>
                            <w:rPr>
                              <w:rFonts w:ascii="Cambria"/>
                              <w:spacing w:val="-10"/>
                            </w:rPr>
                            <w:fldChar w:fldCharType="separate"/>
                          </w:r>
                          <w:r>
                            <w:rPr>
                              <w:rFonts w:ascii="Cambria"/>
                              <w:spacing w:val="-10"/>
                            </w:rPr>
                            <w:t>5</w:t>
                          </w:r>
                          <w:r>
                            <w:rPr>
                              <w:rFonts w:ascii="Cambria"/>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439941pt;margin-top:741.397644pt;width:13.65pt;height:16.1pt;mso-position-horizontal-relative:page;mso-position-vertical-relative:page;z-index:-15816704" type="#_x0000_t202" id="docshape1" filled="false" stroked="false">
              <v:textbox inset="0,0,0,0">
                <w:txbxContent>
                  <w:p>
                    <w:pPr>
                      <w:pStyle w:val="BodyText"/>
                      <w:spacing w:before="20"/>
                      <w:ind w:left="60"/>
                      <w:rPr>
                        <w:rFonts w:ascii="Cambria"/>
                      </w:rPr>
                    </w:pPr>
                    <w:r>
                      <w:rPr>
                        <w:rFonts w:ascii="Cambria"/>
                        <w:spacing w:val="-10"/>
                      </w:rPr>
                      <w:fldChar w:fldCharType="begin"/>
                    </w:r>
                    <w:r>
                      <w:rPr>
                        <w:rFonts w:ascii="Cambria"/>
                        <w:spacing w:val="-10"/>
                      </w:rPr>
                      <w:instrText> PAGE </w:instrText>
                    </w:r>
                    <w:r>
                      <w:rPr>
                        <w:rFonts w:ascii="Cambria"/>
                        <w:spacing w:val="-10"/>
                      </w:rPr>
                      <w:fldChar w:fldCharType="separate"/>
                    </w:r>
                    <w:r>
                      <w:rPr>
                        <w:rFonts w:ascii="Cambria"/>
                        <w:spacing w:val="-10"/>
                      </w:rPr>
                      <w:t>5</w:t>
                    </w:r>
                    <w:r>
                      <w:rPr>
                        <w:rFonts w:ascii="Cambria"/>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21"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74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77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2">
    <w:multiLevelType w:val="hybridMultilevel"/>
    <w:lvl w:ilvl="0">
      <w:start w:val="0"/>
      <w:numFmt w:val="bullet"/>
      <w:lvlText w:val="•"/>
      <w:lvlJc w:val="left"/>
      <w:pPr>
        <w:ind w:left="821" w:hanging="360"/>
      </w:pPr>
      <w:rPr>
        <w:rFonts w:hint="default" w:ascii="Times New Roman" w:hAnsi="Times New Roman" w:eastAsia="Times New Roman" w:cs="Times New Roman"/>
        <w:b w:val="0"/>
        <w:bCs w:val="0"/>
        <w:i w:val="0"/>
        <w:iCs w:val="0"/>
        <w:spacing w:val="0"/>
        <w:w w:val="95"/>
        <w:sz w:val="24"/>
        <w:szCs w:val="24"/>
        <w:lang w:val="en-US" w:eastAsia="en-US" w:bidi="ar-SA"/>
      </w:rPr>
    </w:lvl>
    <w:lvl w:ilvl="1">
      <w:start w:val="0"/>
      <w:numFmt w:val="bullet"/>
      <w:lvlText w:val="•"/>
      <w:lvlJc w:val="left"/>
      <w:pPr>
        <w:ind w:left="1818" w:hanging="360"/>
      </w:pPr>
      <w:rPr>
        <w:rFonts w:hint="default"/>
        <w:lang w:val="en-US" w:eastAsia="en-US" w:bidi="ar-SA"/>
      </w:rPr>
    </w:lvl>
    <w:lvl w:ilvl="2">
      <w:start w:val="0"/>
      <w:numFmt w:val="bullet"/>
      <w:lvlText w:val="•"/>
      <w:lvlJc w:val="left"/>
      <w:pPr>
        <w:ind w:left="2816" w:hanging="360"/>
      </w:pPr>
      <w:rPr>
        <w:rFonts w:hint="default"/>
        <w:lang w:val="en-US" w:eastAsia="en-US" w:bidi="ar-SA"/>
      </w:rPr>
    </w:lvl>
    <w:lvl w:ilvl="3">
      <w:start w:val="0"/>
      <w:numFmt w:val="bullet"/>
      <w:lvlText w:val="•"/>
      <w:lvlJc w:val="left"/>
      <w:pPr>
        <w:ind w:left="3814" w:hanging="360"/>
      </w:pPr>
      <w:rPr>
        <w:rFonts w:hint="default"/>
        <w:lang w:val="en-US" w:eastAsia="en-US" w:bidi="ar-SA"/>
      </w:rPr>
    </w:lvl>
    <w:lvl w:ilvl="4">
      <w:start w:val="0"/>
      <w:numFmt w:val="bullet"/>
      <w:lvlText w:val="•"/>
      <w:lvlJc w:val="left"/>
      <w:pPr>
        <w:ind w:left="4812" w:hanging="360"/>
      </w:pPr>
      <w:rPr>
        <w:rFonts w:hint="default"/>
        <w:lang w:val="en-US" w:eastAsia="en-US" w:bidi="ar-SA"/>
      </w:rPr>
    </w:lvl>
    <w:lvl w:ilvl="5">
      <w:start w:val="0"/>
      <w:numFmt w:val="bullet"/>
      <w:lvlText w:val="•"/>
      <w:lvlJc w:val="left"/>
      <w:pPr>
        <w:ind w:left="5810" w:hanging="360"/>
      </w:pPr>
      <w:rPr>
        <w:rFonts w:hint="default"/>
        <w:lang w:val="en-US" w:eastAsia="en-US" w:bidi="ar-SA"/>
      </w:rPr>
    </w:lvl>
    <w:lvl w:ilvl="6">
      <w:start w:val="0"/>
      <w:numFmt w:val="bullet"/>
      <w:lvlText w:val="•"/>
      <w:lvlJc w:val="left"/>
      <w:pPr>
        <w:ind w:left="6808" w:hanging="360"/>
      </w:pPr>
      <w:rPr>
        <w:rFonts w:hint="default"/>
        <w:lang w:val="en-US" w:eastAsia="en-US" w:bidi="ar-SA"/>
      </w:rPr>
    </w:lvl>
    <w:lvl w:ilvl="7">
      <w:start w:val="0"/>
      <w:numFmt w:val="bullet"/>
      <w:lvlText w:val="•"/>
      <w:lvlJc w:val="left"/>
      <w:pPr>
        <w:ind w:left="7806" w:hanging="360"/>
      </w:pPr>
      <w:rPr>
        <w:rFonts w:hint="default"/>
        <w:lang w:val="en-US" w:eastAsia="en-US" w:bidi="ar-SA"/>
      </w:rPr>
    </w:lvl>
    <w:lvl w:ilvl="8">
      <w:start w:val="0"/>
      <w:numFmt w:val="bullet"/>
      <w:lvlText w:val="•"/>
      <w:lvlJc w:val="left"/>
      <w:pPr>
        <w:ind w:left="8804" w:hanging="360"/>
      </w:pPr>
      <w:rPr>
        <w:rFonts w:hint="default"/>
        <w:lang w:val="en-US" w:eastAsia="en-US" w:bidi="ar-SA"/>
      </w:rPr>
    </w:lvl>
  </w:abstractNum>
  <w:abstractNum w:abstractNumId="1">
    <w:multiLevelType w:val="hybridMultilevel"/>
    <w:lvl w:ilvl="0">
      <w:start w:val="1"/>
      <w:numFmt w:val="decimal"/>
      <w:lvlText w:val="%1)"/>
      <w:lvlJc w:val="left"/>
      <w:pPr>
        <w:ind w:left="1" w:hanging="2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080" w:hanging="260"/>
      </w:pPr>
      <w:rPr>
        <w:rFonts w:hint="default"/>
        <w:lang w:val="en-US" w:eastAsia="en-US" w:bidi="ar-SA"/>
      </w:rPr>
    </w:lvl>
    <w:lvl w:ilvl="2">
      <w:start w:val="0"/>
      <w:numFmt w:val="bullet"/>
      <w:lvlText w:val="•"/>
      <w:lvlJc w:val="left"/>
      <w:pPr>
        <w:ind w:left="2160" w:hanging="260"/>
      </w:pPr>
      <w:rPr>
        <w:rFonts w:hint="default"/>
        <w:lang w:val="en-US" w:eastAsia="en-US" w:bidi="ar-SA"/>
      </w:rPr>
    </w:lvl>
    <w:lvl w:ilvl="3">
      <w:start w:val="0"/>
      <w:numFmt w:val="bullet"/>
      <w:lvlText w:val="•"/>
      <w:lvlJc w:val="left"/>
      <w:pPr>
        <w:ind w:left="3240" w:hanging="260"/>
      </w:pPr>
      <w:rPr>
        <w:rFonts w:hint="default"/>
        <w:lang w:val="en-US" w:eastAsia="en-US" w:bidi="ar-SA"/>
      </w:rPr>
    </w:lvl>
    <w:lvl w:ilvl="4">
      <w:start w:val="0"/>
      <w:numFmt w:val="bullet"/>
      <w:lvlText w:val="•"/>
      <w:lvlJc w:val="left"/>
      <w:pPr>
        <w:ind w:left="4320" w:hanging="260"/>
      </w:pPr>
      <w:rPr>
        <w:rFonts w:hint="default"/>
        <w:lang w:val="en-US" w:eastAsia="en-US" w:bidi="ar-SA"/>
      </w:rPr>
    </w:lvl>
    <w:lvl w:ilvl="5">
      <w:start w:val="0"/>
      <w:numFmt w:val="bullet"/>
      <w:lvlText w:val="•"/>
      <w:lvlJc w:val="left"/>
      <w:pPr>
        <w:ind w:left="5400" w:hanging="260"/>
      </w:pPr>
      <w:rPr>
        <w:rFonts w:hint="default"/>
        <w:lang w:val="en-US" w:eastAsia="en-US" w:bidi="ar-SA"/>
      </w:rPr>
    </w:lvl>
    <w:lvl w:ilvl="6">
      <w:start w:val="0"/>
      <w:numFmt w:val="bullet"/>
      <w:lvlText w:val="•"/>
      <w:lvlJc w:val="left"/>
      <w:pPr>
        <w:ind w:left="6480" w:hanging="260"/>
      </w:pPr>
      <w:rPr>
        <w:rFonts w:hint="default"/>
        <w:lang w:val="en-US" w:eastAsia="en-US" w:bidi="ar-SA"/>
      </w:rPr>
    </w:lvl>
    <w:lvl w:ilvl="7">
      <w:start w:val="0"/>
      <w:numFmt w:val="bullet"/>
      <w:lvlText w:val="•"/>
      <w:lvlJc w:val="left"/>
      <w:pPr>
        <w:ind w:left="7560" w:hanging="260"/>
      </w:pPr>
      <w:rPr>
        <w:rFonts w:hint="default"/>
        <w:lang w:val="en-US" w:eastAsia="en-US" w:bidi="ar-SA"/>
      </w:rPr>
    </w:lvl>
    <w:lvl w:ilvl="8">
      <w:start w:val="0"/>
      <w:numFmt w:val="bullet"/>
      <w:lvlText w:val="•"/>
      <w:lvlJc w:val="left"/>
      <w:pPr>
        <w:ind w:left="8640" w:hanging="260"/>
      </w:pPr>
      <w:rPr>
        <w:rFonts w:hint="default"/>
        <w:lang w:val="en-US" w:eastAsia="en-US" w:bidi="ar-SA"/>
      </w:rPr>
    </w:lvl>
  </w:abstractNum>
  <w:abstractNum w:abstractNumId="0">
    <w:multiLevelType w:val="hybridMultilevel"/>
    <w:lvl w:ilvl="0">
      <w:start w:val="1"/>
      <w:numFmt w:val="decimal"/>
      <w:lvlText w:val="%1)"/>
      <w:lvlJc w:val="left"/>
      <w:pPr>
        <w:ind w:left="1"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721" w:hanging="360"/>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1840" w:hanging="360"/>
      </w:pPr>
      <w:rPr>
        <w:rFonts w:hint="default"/>
        <w:lang w:val="en-US" w:eastAsia="en-US" w:bidi="ar-SA"/>
      </w:rPr>
    </w:lvl>
    <w:lvl w:ilvl="3">
      <w:start w:val="0"/>
      <w:numFmt w:val="bullet"/>
      <w:lvlText w:val="•"/>
      <w:lvlJc w:val="left"/>
      <w:pPr>
        <w:ind w:left="296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32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56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1" w:right="118"/>
      <w:jc w:val="cente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Bruss</dc:creator>
  <cp:keywords>diversity, course, guidelines, general, education, gen, ed, UMass, Boston, requirements</cp:keywords>
  <dc:title>Diversity Course Guidelines 11-2019 Heike</dc:title>
  <dcterms:created xsi:type="dcterms:W3CDTF">2026-04-16T20:37:57Z</dcterms:created>
  <dcterms:modified xsi:type="dcterms:W3CDTF">2026-04-16T20:37:57Z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Word</vt:lpwstr>
  </property>
  <property fmtid="{D5CDD505-2E9C-101B-9397-08002B2CF9AE}" pid="4" name="LastSaved">
    <vt:filetime>2026-04-16T00:00:00Z</vt:filetime>
  </property>
  <property fmtid="{D5CDD505-2E9C-101B-9397-08002B2CF9AE}" pid="5" name="Producer">
    <vt:lpwstr>macOS Version 10.14.6 (Build 18G103) Quartz PDFContext</vt:lpwstr>
  </property>
</Properties>
</file>